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090E" w:rsidRPr="007929D3" w:rsidRDefault="0071090E" w:rsidP="0071090E">
      <w:pPr>
        <w:spacing w:line="460" w:lineRule="exact"/>
        <w:ind w:firstLineChars="0" w:firstLine="0"/>
        <w:rPr>
          <w:rFonts w:eastAsia="標楷體"/>
          <w:sz w:val="28"/>
          <w:szCs w:val="28"/>
        </w:rPr>
      </w:pPr>
      <w:r w:rsidRPr="007929D3">
        <w:rPr>
          <w:rFonts w:eastAsia="標楷體"/>
          <w:sz w:val="28"/>
          <w:szCs w:val="28"/>
        </w:rPr>
        <w:t>一、現行法定職掌</w:t>
      </w:r>
    </w:p>
    <w:p w:rsidR="0071090E" w:rsidRPr="007929D3" w:rsidRDefault="0071090E" w:rsidP="0071090E">
      <w:pPr>
        <w:spacing w:line="460" w:lineRule="exact"/>
        <w:ind w:left="853" w:hangingChars="300" w:hanging="853"/>
        <w:rPr>
          <w:rFonts w:eastAsia="標楷體"/>
          <w:sz w:val="28"/>
          <w:szCs w:val="28"/>
        </w:rPr>
      </w:pPr>
      <w:r w:rsidRPr="007929D3">
        <w:rPr>
          <w:rFonts w:eastAsia="標楷體"/>
          <w:sz w:val="28"/>
          <w:szCs w:val="28"/>
        </w:rPr>
        <w:t>（一）機關主要職掌</w:t>
      </w:r>
    </w:p>
    <w:p w:rsidR="0071090E" w:rsidRPr="007929D3" w:rsidRDefault="0071090E" w:rsidP="0071090E">
      <w:pPr>
        <w:adjustRightInd w:val="0"/>
        <w:snapToGrid w:val="0"/>
        <w:spacing w:line="460" w:lineRule="exact"/>
        <w:ind w:leftChars="350" w:left="856" w:firstLineChars="0" w:firstLine="0"/>
        <w:rPr>
          <w:rFonts w:eastAsia="標楷體"/>
          <w:sz w:val="28"/>
          <w:szCs w:val="28"/>
        </w:rPr>
      </w:pPr>
      <w:r w:rsidRPr="007929D3">
        <w:rPr>
          <w:rFonts w:eastAsia="標楷體" w:hint="eastAsia"/>
          <w:sz w:val="28"/>
          <w:szCs w:val="28"/>
        </w:rPr>
        <w:t>本會係依據促進轉型正義條例</w:t>
      </w:r>
      <w:r w:rsidR="00F12441">
        <w:rPr>
          <w:rFonts w:eastAsia="標楷體" w:hint="eastAsia"/>
          <w:sz w:val="28"/>
          <w:szCs w:val="28"/>
        </w:rPr>
        <w:t>（下稱促轉條例）</w:t>
      </w:r>
      <w:r w:rsidRPr="007929D3">
        <w:rPr>
          <w:rFonts w:eastAsia="標楷體" w:hint="eastAsia"/>
          <w:sz w:val="28"/>
          <w:szCs w:val="28"/>
        </w:rPr>
        <w:t>第</w:t>
      </w:r>
      <w:r w:rsidRPr="007929D3">
        <w:rPr>
          <w:rFonts w:eastAsia="標楷體" w:hint="eastAsia"/>
          <w:sz w:val="28"/>
          <w:szCs w:val="28"/>
        </w:rPr>
        <w:t>2</w:t>
      </w:r>
      <w:r w:rsidRPr="007929D3">
        <w:rPr>
          <w:rFonts w:eastAsia="標楷體" w:hint="eastAsia"/>
          <w:sz w:val="28"/>
          <w:szCs w:val="28"/>
        </w:rPr>
        <w:t>條規定設置，掌理開放政治檔案、清除威權象徵、保存不義遺址、平復司法不法、還原歷史真相並促進社會和解</w:t>
      </w:r>
      <w:r w:rsidRPr="007929D3">
        <w:rPr>
          <w:rFonts w:ascii="標楷體" w:eastAsia="標楷體" w:hAnsi="標楷體" w:hint="eastAsia"/>
          <w:sz w:val="28"/>
          <w:szCs w:val="28"/>
        </w:rPr>
        <w:t>、</w:t>
      </w:r>
      <w:r w:rsidRPr="007929D3">
        <w:rPr>
          <w:rFonts w:eastAsia="標楷體" w:hint="eastAsia"/>
          <w:sz w:val="28"/>
          <w:szCs w:val="28"/>
        </w:rPr>
        <w:t>不當黨產處理及運用</w:t>
      </w:r>
      <w:r w:rsidRPr="007929D3">
        <w:rPr>
          <w:rFonts w:ascii="標楷體" w:eastAsia="標楷體" w:hAnsi="標楷體" w:hint="eastAsia"/>
          <w:sz w:val="28"/>
          <w:szCs w:val="28"/>
        </w:rPr>
        <w:t>，暨</w:t>
      </w:r>
      <w:r w:rsidRPr="007929D3">
        <w:rPr>
          <w:rFonts w:eastAsia="標楷體" w:hint="eastAsia"/>
          <w:sz w:val="28"/>
          <w:szCs w:val="28"/>
        </w:rPr>
        <w:t>該條例所定其他轉型正義事項，以促進轉型正義及落實自由民主憲政秩序</w:t>
      </w:r>
      <w:r w:rsidRPr="007929D3">
        <w:rPr>
          <w:rFonts w:ascii="標楷體" w:eastAsia="標楷體" w:hAnsi="標楷體" w:hint="eastAsia"/>
          <w:sz w:val="28"/>
          <w:szCs w:val="28"/>
        </w:rPr>
        <w:t>。</w:t>
      </w:r>
    </w:p>
    <w:p w:rsidR="0071090E" w:rsidRPr="007929D3" w:rsidRDefault="0071090E" w:rsidP="0071090E">
      <w:pPr>
        <w:spacing w:line="460" w:lineRule="exact"/>
        <w:ind w:left="853" w:hangingChars="300" w:hanging="853"/>
        <w:rPr>
          <w:rFonts w:eastAsia="標楷體"/>
          <w:sz w:val="28"/>
          <w:szCs w:val="28"/>
        </w:rPr>
      </w:pPr>
      <w:r w:rsidRPr="007929D3">
        <w:rPr>
          <w:rFonts w:eastAsia="標楷體"/>
          <w:sz w:val="28"/>
          <w:szCs w:val="28"/>
        </w:rPr>
        <w:t>（二）內部分層業務</w:t>
      </w:r>
    </w:p>
    <w:p w:rsidR="0071090E" w:rsidRPr="007929D3" w:rsidRDefault="0071090E" w:rsidP="0071090E">
      <w:pPr>
        <w:spacing w:line="460" w:lineRule="exact"/>
        <w:ind w:leftChars="350" w:left="856" w:firstLineChars="0" w:firstLine="0"/>
        <w:rPr>
          <w:rFonts w:eastAsia="標楷體"/>
          <w:sz w:val="28"/>
          <w:szCs w:val="28"/>
        </w:rPr>
      </w:pPr>
      <w:r w:rsidRPr="007929D3">
        <w:rPr>
          <w:rFonts w:eastAsia="標楷體" w:hint="eastAsia"/>
          <w:sz w:val="28"/>
          <w:szCs w:val="28"/>
        </w:rPr>
        <w:t>本會</w:t>
      </w:r>
      <w:r w:rsidRPr="007929D3">
        <w:rPr>
          <w:rFonts w:eastAsia="標楷體"/>
          <w:sz w:val="28"/>
          <w:szCs w:val="28"/>
        </w:rPr>
        <w:t>內部單位及</w:t>
      </w:r>
      <w:r w:rsidRPr="007929D3">
        <w:rPr>
          <w:rFonts w:eastAsia="標楷體" w:hint="eastAsia"/>
          <w:sz w:val="28"/>
          <w:szCs w:val="28"/>
        </w:rPr>
        <w:t>員額編制</w:t>
      </w:r>
      <w:r w:rsidRPr="007929D3">
        <w:rPr>
          <w:rFonts w:eastAsia="標楷體"/>
          <w:sz w:val="28"/>
          <w:szCs w:val="28"/>
        </w:rPr>
        <w:t>，</w:t>
      </w:r>
      <w:r w:rsidRPr="007929D3">
        <w:rPr>
          <w:rFonts w:eastAsia="標楷體" w:hint="eastAsia"/>
          <w:sz w:val="28"/>
          <w:szCs w:val="28"/>
        </w:rPr>
        <w:t>係依「促</w:t>
      </w:r>
      <w:r w:rsidRPr="007929D3">
        <w:rPr>
          <w:rFonts w:ascii="標楷體" w:eastAsia="標楷體" w:hAnsi="標楷體" w:hint="eastAsia"/>
          <w:sz w:val="28"/>
          <w:szCs w:val="28"/>
        </w:rPr>
        <w:t>進轉型正義委員會處</w:t>
      </w:r>
      <w:proofErr w:type="gramStart"/>
      <w:r w:rsidRPr="007929D3">
        <w:rPr>
          <w:rFonts w:ascii="標楷體" w:eastAsia="標楷體" w:hAnsi="標楷體" w:hint="eastAsia"/>
          <w:sz w:val="28"/>
          <w:szCs w:val="28"/>
        </w:rPr>
        <w:t>務</w:t>
      </w:r>
      <w:proofErr w:type="gramEnd"/>
      <w:r w:rsidRPr="007929D3">
        <w:rPr>
          <w:rFonts w:ascii="標楷體" w:eastAsia="標楷體" w:hAnsi="標楷體" w:hint="eastAsia"/>
          <w:sz w:val="28"/>
          <w:szCs w:val="28"/>
        </w:rPr>
        <w:t>規程」等規定設置，有關</w:t>
      </w:r>
      <w:r w:rsidRPr="007929D3">
        <w:rPr>
          <w:rFonts w:eastAsia="標楷體"/>
          <w:sz w:val="28"/>
          <w:szCs w:val="28"/>
        </w:rPr>
        <w:t>內部單位業務職掌如下：</w:t>
      </w:r>
    </w:p>
    <w:p w:rsidR="0071090E" w:rsidRPr="007929D3" w:rsidRDefault="0071090E" w:rsidP="0071090E">
      <w:pPr>
        <w:adjustRightInd w:val="0"/>
        <w:snapToGrid w:val="0"/>
        <w:spacing w:line="460" w:lineRule="exact"/>
        <w:ind w:leftChars="350" w:left="1140" w:hangingChars="100" w:hanging="284"/>
        <w:rPr>
          <w:rFonts w:ascii="標楷體" w:eastAsia="標楷體" w:hAnsi="標楷體"/>
          <w:sz w:val="28"/>
          <w:szCs w:val="28"/>
        </w:rPr>
      </w:pPr>
      <w:r w:rsidRPr="007929D3">
        <w:rPr>
          <w:rFonts w:eastAsia="標楷體" w:hint="eastAsia"/>
          <w:sz w:val="28"/>
          <w:szCs w:val="28"/>
        </w:rPr>
        <w:t>1.</w:t>
      </w:r>
      <w:r w:rsidRPr="007929D3">
        <w:rPr>
          <w:rFonts w:eastAsia="標楷體" w:hint="eastAsia"/>
          <w:sz w:val="28"/>
          <w:szCs w:val="28"/>
        </w:rPr>
        <w:t>本會置委員</w:t>
      </w:r>
      <w:r w:rsidRPr="007929D3">
        <w:rPr>
          <w:rFonts w:eastAsia="標楷體" w:hint="eastAsia"/>
          <w:sz w:val="28"/>
          <w:szCs w:val="28"/>
        </w:rPr>
        <w:t>9</w:t>
      </w:r>
      <w:r w:rsidRPr="007929D3">
        <w:rPr>
          <w:rFonts w:eastAsia="標楷體" w:hint="eastAsia"/>
          <w:sz w:val="28"/>
          <w:szCs w:val="28"/>
        </w:rPr>
        <w:t>人，由行政院長提名經立法院同意後任命之，並指定其中</w:t>
      </w:r>
      <w:r w:rsidRPr="007929D3">
        <w:rPr>
          <w:rFonts w:eastAsia="標楷體" w:hint="eastAsia"/>
          <w:sz w:val="28"/>
          <w:szCs w:val="28"/>
        </w:rPr>
        <w:t>1</w:t>
      </w:r>
      <w:r w:rsidRPr="007929D3">
        <w:rPr>
          <w:rFonts w:eastAsia="標楷體" w:hint="eastAsia"/>
          <w:sz w:val="28"/>
          <w:szCs w:val="28"/>
        </w:rPr>
        <w:t>人為主任委員，綜理會務及指揮、監督所屬人員</w:t>
      </w:r>
      <w:r w:rsidRPr="007929D3">
        <w:rPr>
          <w:rFonts w:ascii="標楷體" w:eastAsia="標楷體" w:hAnsi="標楷體" w:hint="eastAsia"/>
          <w:sz w:val="28"/>
          <w:szCs w:val="28"/>
        </w:rPr>
        <w:t>；</w:t>
      </w:r>
      <w:r w:rsidRPr="007929D3">
        <w:rPr>
          <w:rFonts w:eastAsia="標楷體" w:hint="eastAsia"/>
          <w:sz w:val="28"/>
          <w:szCs w:val="28"/>
        </w:rPr>
        <w:t>1</w:t>
      </w:r>
      <w:r w:rsidRPr="007929D3">
        <w:rPr>
          <w:rFonts w:eastAsia="標楷體" w:hint="eastAsia"/>
          <w:sz w:val="28"/>
          <w:szCs w:val="28"/>
        </w:rPr>
        <w:t>人為副主任委員</w:t>
      </w:r>
      <w:r w:rsidRPr="007929D3">
        <w:rPr>
          <w:rFonts w:ascii="標楷體" w:eastAsia="標楷體" w:hAnsi="標楷體" w:hint="eastAsia"/>
          <w:sz w:val="28"/>
          <w:szCs w:val="28"/>
        </w:rPr>
        <w:t>，</w:t>
      </w:r>
      <w:r w:rsidRPr="007929D3">
        <w:rPr>
          <w:rFonts w:eastAsia="標楷體" w:hint="eastAsia"/>
          <w:sz w:val="28"/>
          <w:szCs w:val="28"/>
        </w:rPr>
        <w:t>襄助主任委員處理會務</w:t>
      </w:r>
      <w:r w:rsidRPr="007929D3">
        <w:rPr>
          <w:rFonts w:ascii="標楷體" w:eastAsia="標楷體" w:hAnsi="標楷體" w:hint="eastAsia"/>
          <w:sz w:val="28"/>
          <w:szCs w:val="28"/>
        </w:rPr>
        <w:t>。</w:t>
      </w:r>
    </w:p>
    <w:p w:rsidR="0071090E" w:rsidRPr="007929D3" w:rsidRDefault="0071090E" w:rsidP="0071090E">
      <w:pPr>
        <w:spacing w:line="460" w:lineRule="exact"/>
        <w:ind w:leftChars="350" w:left="1567" w:hangingChars="250" w:hanging="711"/>
        <w:rPr>
          <w:rFonts w:eastAsia="標楷體"/>
          <w:sz w:val="28"/>
          <w:szCs w:val="28"/>
        </w:rPr>
      </w:pPr>
      <w:r w:rsidRPr="007929D3">
        <w:rPr>
          <w:rFonts w:eastAsia="標楷體" w:hint="eastAsia"/>
          <w:sz w:val="28"/>
          <w:szCs w:val="28"/>
        </w:rPr>
        <w:t>2.</w:t>
      </w:r>
      <w:r w:rsidRPr="007929D3">
        <w:rPr>
          <w:rFonts w:eastAsia="標楷體"/>
          <w:sz w:val="28"/>
          <w:szCs w:val="28"/>
        </w:rPr>
        <w:t>本</w:t>
      </w:r>
      <w:r w:rsidRPr="007929D3">
        <w:rPr>
          <w:rFonts w:eastAsia="標楷體" w:hint="eastAsia"/>
          <w:sz w:val="28"/>
          <w:szCs w:val="28"/>
        </w:rPr>
        <w:t>會置主任秘書及</w:t>
      </w:r>
      <w:r w:rsidRPr="007929D3">
        <w:rPr>
          <w:rFonts w:eastAsia="標楷體"/>
          <w:sz w:val="28"/>
          <w:szCs w:val="28"/>
        </w:rPr>
        <w:t>下列</w:t>
      </w:r>
      <w:r w:rsidRPr="007929D3">
        <w:rPr>
          <w:rFonts w:eastAsia="標楷體" w:hint="eastAsia"/>
          <w:sz w:val="28"/>
          <w:szCs w:val="28"/>
        </w:rPr>
        <w:t>組</w:t>
      </w:r>
      <w:r w:rsidRPr="007929D3">
        <w:rPr>
          <w:rFonts w:ascii="新細明體" w:eastAsia="新細明體" w:hAnsi="新細明體" w:hint="eastAsia"/>
          <w:sz w:val="28"/>
          <w:szCs w:val="28"/>
        </w:rPr>
        <w:t>、</w:t>
      </w:r>
      <w:r w:rsidRPr="007929D3">
        <w:rPr>
          <w:rFonts w:eastAsia="標楷體" w:hint="eastAsia"/>
          <w:sz w:val="28"/>
          <w:szCs w:val="28"/>
        </w:rPr>
        <w:t>室</w:t>
      </w:r>
    </w:p>
    <w:p w:rsidR="0071090E" w:rsidRPr="007929D3" w:rsidRDefault="0071090E" w:rsidP="0071090E">
      <w:pPr>
        <w:adjustRightInd w:val="0"/>
        <w:snapToGrid w:val="0"/>
        <w:spacing w:line="460" w:lineRule="exact"/>
        <w:ind w:leftChars="450" w:left="1384" w:hangingChars="100" w:hanging="284"/>
        <w:rPr>
          <w:rFonts w:eastAsia="標楷體"/>
          <w:sz w:val="28"/>
          <w:szCs w:val="28"/>
        </w:rPr>
      </w:pPr>
      <w:r w:rsidRPr="007929D3">
        <w:rPr>
          <w:rFonts w:eastAsia="標楷體"/>
          <w:sz w:val="28"/>
          <w:szCs w:val="28"/>
        </w:rPr>
        <w:fldChar w:fldCharType="begin"/>
      </w:r>
      <w:r w:rsidRPr="007929D3">
        <w:rPr>
          <w:rFonts w:eastAsia="標楷體"/>
          <w:sz w:val="28"/>
          <w:szCs w:val="28"/>
        </w:rPr>
        <w:instrText xml:space="preserve"> </w:instrText>
      </w:r>
      <w:r w:rsidRPr="007929D3">
        <w:rPr>
          <w:rFonts w:eastAsia="標楷體" w:hint="eastAsia"/>
          <w:sz w:val="28"/>
          <w:szCs w:val="28"/>
        </w:rPr>
        <w:instrText>eq \o\ac(</w:instrText>
      </w:r>
      <w:r w:rsidRPr="007929D3">
        <w:rPr>
          <w:rFonts w:eastAsia="標楷體" w:hint="eastAsia"/>
          <w:sz w:val="28"/>
          <w:szCs w:val="28"/>
        </w:rPr>
        <w:instrText>○</w:instrText>
      </w:r>
      <w:r w:rsidRPr="007929D3">
        <w:rPr>
          <w:rFonts w:eastAsia="標楷體" w:hint="eastAsia"/>
          <w:sz w:val="28"/>
          <w:szCs w:val="28"/>
        </w:rPr>
        <w:instrText>,</w:instrText>
      </w:r>
      <w:r w:rsidRPr="007929D3">
        <w:rPr>
          <w:rFonts w:eastAsia="標楷體" w:hint="eastAsia"/>
          <w:position w:val="3"/>
          <w:sz w:val="19"/>
          <w:szCs w:val="28"/>
        </w:rPr>
        <w:instrText>1</w:instrText>
      </w:r>
      <w:r w:rsidRPr="007929D3">
        <w:rPr>
          <w:rFonts w:eastAsia="標楷體" w:hint="eastAsia"/>
          <w:sz w:val="28"/>
          <w:szCs w:val="28"/>
        </w:rPr>
        <w:instrText>)</w:instrText>
      </w:r>
      <w:r w:rsidRPr="007929D3">
        <w:rPr>
          <w:rFonts w:eastAsia="標楷體"/>
          <w:sz w:val="28"/>
          <w:szCs w:val="28"/>
        </w:rPr>
        <w:fldChar w:fldCharType="end"/>
      </w:r>
      <w:r w:rsidRPr="007929D3">
        <w:rPr>
          <w:rFonts w:eastAsia="標楷體" w:hint="eastAsia"/>
          <w:sz w:val="28"/>
          <w:szCs w:val="28"/>
        </w:rPr>
        <w:t>主任秘書</w:t>
      </w:r>
      <w:r w:rsidRPr="007929D3">
        <w:rPr>
          <w:rFonts w:ascii="標楷體" w:eastAsia="標楷體" w:hAnsi="標楷體" w:hint="eastAsia"/>
          <w:sz w:val="28"/>
          <w:szCs w:val="28"/>
        </w:rPr>
        <w:t>：</w:t>
      </w:r>
      <w:r w:rsidRPr="007929D3">
        <w:rPr>
          <w:rFonts w:eastAsia="標楷體" w:hint="eastAsia"/>
          <w:sz w:val="28"/>
          <w:szCs w:val="28"/>
        </w:rPr>
        <w:t>文稿之綜核</w:t>
      </w:r>
      <w:proofErr w:type="gramStart"/>
      <w:r w:rsidRPr="007929D3">
        <w:rPr>
          <w:rFonts w:eastAsia="標楷體" w:hint="eastAsia"/>
          <w:sz w:val="28"/>
          <w:szCs w:val="28"/>
        </w:rPr>
        <w:t>及代判</w:t>
      </w:r>
      <w:proofErr w:type="gramEnd"/>
      <w:r w:rsidRPr="007929D3">
        <w:rPr>
          <w:rFonts w:eastAsia="標楷體" w:hint="eastAsia"/>
          <w:sz w:val="28"/>
          <w:szCs w:val="28"/>
        </w:rPr>
        <w:t>；機密及重要文件之處理；各單位之協調及權責問題之核議；重要會議之籌辦；其他交辦事項。</w:t>
      </w:r>
    </w:p>
    <w:p w:rsidR="0071090E" w:rsidRPr="007929D3" w:rsidRDefault="0071090E" w:rsidP="0071090E">
      <w:pPr>
        <w:adjustRightInd w:val="0"/>
        <w:snapToGrid w:val="0"/>
        <w:spacing w:line="460" w:lineRule="exact"/>
        <w:ind w:leftChars="450" w:left="1384" w:hangingChars="100" w:hanging="284"/>
        <w:rPr>
          <w:rFonts w:eastAsia="標楷體"/>
          <w:sz w:val="28"/>
          <w:szCs w:val="28"/>
        </w:rPr>
      </w:pPr>
      <w:r w:rsidRPr="007929D3">
        <w:rPr>
          <w:rFonts w:eastAsia="標楷體"/>
          <w:sz w:val="28"/>
          <w:szCs w:val="28"/>
        </w:rPr>
        <w:fldChar w:fldCharType="begin"/>
      </w:r>
      <w:r w:rsidRPr="007929D3">
        <w:rPr>
          <w:rFonts w:eastAsia="標楷體"/>
          <w:sz w:val="28"/>
          <w:szCs w:val="28"/>
        </w:rPr>
        <w:instrText xml:space="preserve"> </w:instrText>
      </w:r>
      <w:r w:rsidRPr="007929D3">
        <w:rPr>
          <w:rFonts w:eastAsia="標楷體" w:hint="eastAsia"/>
          <w:sz w:val="28"/>
          <w:szCs w:val="28"/>
        </w:rPr>
        <w:instrText>eq \o\ac(</w:instrText>
      </w:r>
      <w:r w:rsidRPr="007929D3">
        <w:rPr>
          <w:rFonts w:eastAsia="標楷體" w:hint="eastAsia"/>
          <w:sz w:val="28"/>
          <w:szCs w:val="28"/>
        </w:rPr>
        <w:instrText>○</w:instrText>
      </w:r>
      <w:r w:rsidRPr="007929D3">
        <w:rPr>
          <w:rFonts w:eastAsia="標楷體" w:hint="eastAsia"/>
          <w:sz w:val="28"/>
          <w:szCs w:val="28"/>
        </w:rPr>
        <w:instrText>,</w:instrText>
      </w:r>
      <w:r w:rsidRPr="007929D3">
        <w:rPr>
          <w:rFonts w:eastAsia="標楷體" w:hint="eastAsia"/>
          <w:position w:val="3"/>
          <w:sz w:val="19"/>
          <w:szCs w:val="28"/>
        </w:rPr>
        <w:instrText>2</w:instrText>
      </w:r>
      <w:r w:rsidRPr="007929D3">
        <w:rPr>
          <w:rFonts w:eastAsia="標楷體" w:hint="eastAsia"/>
          <w:sz w:val="28"/>
          <w:szCs w:val="28"/>
        </w:rPr>
        <w:instrText>)</w:instrText>
      </w:r>
      <w:r w:rsidRPr="007929D3">
        <w:rPr>
          <w:rFonts w:eastAsia="標楷體"/>
          <w:sz w:val="28"/>
          <w:szCs w:val="28"/>
        </w:rPr>
        <w:fldChar w:fldCharType="end"/>
      </w:r>
      <w:r w:rsidRPr="007929D3">
        <w:rPr>
          <w:rFonts w:eastAsia="標楷體" w:hint="eastAsia"/>
          <w:sz w:val="28"/>
          <w:szCs w:val="28"/>
        </w:rPr>
        <w:t>還原歷史真相組：回復威權統治時期相關歷史事實，以還原人權受迫害之歷程，並</w:t>
      </w:r>
      <w:proofErr w:type="gramStart"/>
      <w:r w:rsidRPr="007929D3">
        <w:rPr>
          <w:rFonts w:eastAsia="標楷體" w:hint="eastAsia"/>
          <w:sz w:val="28"/>
          <w:szCs w:val="28"/>
        </w:rPr>
        <w:t>釐</w:t>
      </w:r>
      <w:proofErr w:type="gramEnd"/>
      <w:r w:rsidRPr="007929D3">
        <w:rPr>
          <w:rFonts w:eastAsia="標楷體" w:hint="eastAsia"/>
          <w:sz w:val="28"/>
          <w:szCs w:val="28"/>
        </w:rPr>
        <w:t>清壓迫體制加害者及參與者責任；威權統治時期政治檔案開放應用之研究、規劃及推動；政黨、附隨組織及黨營機構持有政治檔案之通報、調查、</w:t>
      </w:r>
      <w:proofErr w:type="gramStart"/>
      <w:r w:rsidRPr="007929D3">
        <w:rPr>
          <w:rFonts w:eastAsia="標楷體" w:hint="eastAsia"/>
          <w:sz w:val="28"/>
          <w:szCs w:val="28"/>
        </w:rPr>
        <w:t>審定與移歸</w:t>
      </w:r>
      <w:proofErr w:type="gramEnd"/>
      <w:r w:rsidRPr="007929D3">
        <w:rPr>
          <w:rFonts w:eastAsia="標楷體" w:hint="eastAsia"/>
          <w:sz w:val="28"/>
          <w:szCs w:val="28"/>
        </w:rPr>
        <w:t>為國家檔案之研究、規</w:t>
      </w:r>
      <w:r w:rsidR="00BC3A22">
        <w:rPr>
          <w:rFonts w:eastAsia="標楷體" w:hint="eastAsia"/>
          <w:sz w:val="28"/>
          <w:szCs w:val="28"/>
        </w:rPr>
        <w:t>劃及推動；政治檔案相關爭議事項之受理、諮詢及處理；還原歷史真相與政治檔案相關報告編擬之規劃及推動；其他有關還原歷史真相</w:t>
      </w:r>
      <w:r w:rsidRPr="007929D3">
        <w:rPr>
          <w:rFonts w:eastAsia="標楷體" w:hint="eastAsia"/>
          <w:sz w:val="28"/>
          <w:szCs w:val="28"/>
        </w:rPr>
        <w:t>事項</w:t>
      </w:r>
      <w:r w:rsidRPr="007929D3">
        <w:rPr>
          <w:rFonts w:ascii="標楷體" w:eastAsia="標楷體" w:hAnsi="標楷體" w:hint="eastAsia"/>
          <w:sz w:val="28"/>
          <w:szCs w:val="28"/>
        </w:rPr>
        <w:t>。</w:t>
      </w:r>
    </w:p>
    <w:p w:rsidR="0071090E" w:rsidRPr="007929D3" w:rsidRDefault="0071090E" w:rsidP="0071090E">
      <w:pPr>
        <w:adjustRightInd w:val="0"/>
        <w:snapToGrid w:val="0"/>
        <w:spacing w:line="460" w:lineRule="exact"/>
        <w:ind w:leftChars="450" w:left="1384" w:hangingChars="100" w:hanging="284"/>
        <w:rPr>
          <w:rFonts w:eastAsia="標楷體"/>
          <w:sz w:val="28"/>
          <w:szCs w:val="28"/>
        </w:rPr>
      </w:pPr>
      <w:r w:rsidRPr="007929D3">
        <w:rPr>
          <w:rFonts w:eastAsia="標楷體"/>
          <w:sz w:val="28"/>
          <w:szCs w:val="28"/>
        </w:rPr>
        <w:fldChar w:fldCharType="begin"/>
      </w:r>
      <w:r w:rsidRPr="007929D3">
        <w:rPr>
          <w:rFonts w:eastAsia="標楷體"/>
          <w:sz w:val="28"/>
          <w:szCs w:val="28"/>
        </w:rPr>
        <w:instrText xml:space="preserve"> </w:instrText>
      </w:r>
      <w:r w:rsidRPr="007929D3">
        <w:rPr>
          <w:rFonts w:eastAsia="標楷體" w:hint="eastAsia"/>
          <w:sz w:val="28"/>
          <w:szCs w:val="28"/>
        </w:rPr>
        <w:instrText>eq \o\ac(</w:instrText>
      </w:r>
      <w:r w:rsidRPr="007929D3">
        <w:rPr>
          <w:rFonts w:eastAsia="標楷體" w:hint="eastAsia"/>
          <w:sz w:val="28"/>
          <w:szCs w:val="28"/>
        </w:rPr>
        <w:instrText>○</w:instrText>
      </w:r>
      <w:r w:rsidRPr="007929D3">
        <w:rPr>
          <w:rFonts w:eastAsia="標楷體" w:hint="eastAsia"/>
          <w:sz w:val="28"/>
          <w:szCs w:val="28"/>
        </w:rPr>
        <w:instrText>,</w:instrText>
      </w:r>
      <w:r w:rsidRPr="007929D3">
        <w:rPr>
          <w:rFonts w:eastAsia="標楷體" w:hint="eastAsia"/>
          <w:position w:val="3"/>
          <w:sz w:val="19"/>
          <w:szCs w:val="28"/>
        </w:rPr>
        <w:instrText>3</w:instrText>
      </w:r>
      <w:r w:rsidRPr="007929D3">
        <w:rPr>
          <w:rFonts w:eastAsia="標楷體" w:hint="eastAsia"/>
          <w:sz w:val="28"/>
          <w:szCs w:val="28"/>
        </w:rPr>
        <w:instrText>)</w:instrText>
      </w:r>
      <w:r w:rsidRPr="007929D3">
        <w:rPr>
          <w:rFonts w:eastAsia="標楷體"/>
          <w:sz w:val="28"/>
          <w:szCs w:val="28"/>
        </w:rPr>
        <w:fldChar w:fldCharType="end"/>
      </w:r>
      <w:r w:rsidRPr="007929D3">
        <w:rPr>
          <w:rFonts w:eastAsia="標楷體" w:hint="eastAsia"/>
          <w:sz w:val="28"/>
          <w:szCs w:val="28"/>
        </w:rPr>
        <w:t>威權象徵處理組：威權象徵移除與改名之研究、規劃及推動；不義遺址保存、重建與作為歷史遺址之研究、規劃及推動；威權象徵與不義遺址相關處置之研究、規劃及推動；清除威權象徵與保存不義遺址相關報告編擬之規劃及推動；其他有關威權象徵處理事項。</w:t>
      </w:r>
    </w:p>
    <w:p w:rsidR="0071090E" w:rsidRPr="007929D3" w:rsidRDefault="0071090E" w:rsidP="0071090E">
      <w:pPr>
        <w:adjustRightInd w:val="0"/>
        <w:snapToGrid w:val="0"/>
        <w:spacing w:line="460" w:lineRule="exact"/>
        <w:ind w:leftChars="450" w:left="1384" w:hangingChars="100" w:hanging="284"/>
        <w:rPr>
          <w:rFonts w:eastAsia="標楷體"/>
          <w:sz w:val="28"/>
          <w:szCs w:val="28"/>
        </w:rPr>
      </w:pPr>
      <w:r w:rsidRPr="007929D3">
        <w:rPr>
          <w:rFonts w:eastAsia="標楷體"/>
          <w:sz w:val="28"/>
          <w:szCs w:val="28"/>
        </w:rPr>
        <w:sym w:font="Wingdings" w:char="F084"/>
      </w:r>
      <w:r w:rsidRPr="007929D3">
        <w:rPr>
          <w:rFonts w:eastAsia="標楷體" w:hint="eastAsia"/>
          <w:sz w:val="28"/>
          <w:szCs w:val="28"/>
        </w:rPr>
        <w:t>平復司法不法組：威權統治時期，違反</w:t>
      </w:r>
      <w:r w:rsidR="00BC3A22">
        <w:rPr>
          <w:rFonts w:eastAsia="標楷體" w:hint="eastAsia"/>
          <w:sz w:val="28"/>
          <w:szCs w:val="28"/>
        </w:rPr>
        <w:t>自由民主憲政秩序、侵</w:t>
      </w:r>
      <w:r w:rsidR="00BC3A22">
        <w:rPr>
          <w:rFonts w:eastAsia="標楷體" w:hint="eastAsia"/>
          <w:sz w:val="28"/>
          <w:szCs w:val="28"/>
        </w:rPr>
        <w:lastRenderedPageBreak/>
        <w:t>害公平審判原則所追訴或審判刑事案件之調查</w:t>
      </w:r>
      <w:r w:rsidRPr="007929D3">
        <w:rPr>
          <w:rFonts w:eastAsia="標楷體" w:hint="eastAsia"/>
          <w:sz w:val="28"/>
          <w:szCs w:val="28"/>
        </w:rPr>
        <w:t>，</w:t>
      </w:r>
      <w:r w:rsidR="00BC3A22">
        <w:rPr>
          <w:rFonts w:eastAsia="標楷體" w:hint="eastAsia"/>
          <w:sz w:val="28"/>
          <w:szCs w:val="28"/>
        </w:rPr>
        <w:t>及其他歷史真相調查作業之研究、規劃及推動；平復司法不法相關方案與</w:t>
      </w:r>
      <w:r w:rsidRPr="007929D3">
        <w:rPr>
          <w:rFonts w:eastAsia="標楷體" w:hint="eastAsia"/>
          <w:sz w:val="28"/>
          <w:szCs w:val="28"/>
        </w:rPr>
        <w:t>作法之研究、規劃及推動；應予平復司法不法之刑事有罪判決案件之研究及處理；規劃人事清查處置及相關救濟程序；平復司法不法相關報告編擬之規劃及推動；其他有關平復司法不法事項。</w:t>
      </w:r>
    </w:p>
    <w:p w:rsidR="0071090E" w:rsidRPr="007929D3" w:rsidRDefault="0071090E" w:rsidP="0071090E">
      <w:pPr>
        <w:adjustRightInd w:val="0"/>
        <w:snapToGrid w:val="0"/>
        <w:spacing w:line="460" w:lineRule="exact"/>
        <w:ind w:leftChars="450" w:left="1384" w:hangingChars="100" w:hanging="284"/>
        <w:rPr>
          <w:rFonts w:eastAsia="標楷體"/>
          <w:sz w:val="28"/>
          <w:szCs w:val="28"/>
        </w:rPr>
      </w:pPr>
      <w:r w:rsidRPr="007929D3">
        <w:rPr>
          <w:rFonts w:eastAsia="標楷體"/>
          <w:sz w:val="28"/>
          <w:szCs w:val="28"/>
        </w:rPr>
        <w:sym w:font="Wingdings" w:char="F085"/>
      </w:r>
      <w:r w:rsidRPr="007929D3">
        <w:rPr>
          <w:rFonts w:eastAsia="標楷體" w:hint="eastAsia"/>
          <w:sz w:val="28"/>
          <w:szCs w:val="28"/>
        </w:rPr>
        <w:t>重建社會信任組：重建社會信任、創傷療</w:t>
      </w:r>
      <w:proofErr w:type="gramStart"/>
      <w:r w:rsidRPr="007929D3">
        <w:rPr>
          <w:rFonts w:eastAsia="標楷體" w:hint="eastAsia"/>
          <w:sz w:val="28"/>
          <w:szCs w:val="28"/>
        </w:rPr>
        <w:t>癒</w:t>
      </w:r>
      <w:proofErr w:type="gramEnd"/>
      <w:r w:rsidRPr="007929D3">
        <w:rPr>
          <w:rFonts w:eastAsia="標楷體" w:hint="eastAsia"/>
          <w:sz w:val="28"/>
          <w:szCs w:val="28"/>
        </w:rPr>
        <w:t>、促進社會對話朝向和解之研究、規劃及推動；民主、法治與人權教育、轉型正義相關文化事務之研究、規劃及推動；經移轉為國家所有之不當黨產用途之研究、規劃、協調及推動；不當黨產成立之特種基金之收支、保管及運用；重建社會信任及不當黨產運用相關報告編擬之規劃及推動；其他有關重建社會信任事項。</w:t>
      </w:r>
    </w:p>
    <w:p w:rsidR="0071090E" w:rsidRPr="007929D3" w:rsidRDefault="0071090E" w:rsidP="0071090E">
      <w:pPr>
        <w:adjustRightInd w:val="0"/>
        <w:snapToGrid w:val="0"/>
        <w:spacing w:line="460" w:lineRule="exact"/>
        <w:ind w:leftChars="450" w:left="1384" w:hangingChars="100" w:hanging="284"/>
        <w:rPr>
          <w:rFonts w:eastAsia="標楷體"/>
          <w:sz w:val="28"/>
          <w:szCs w:val="28"/>
        </w:rPr>
      </w:pPr>
      <w:r w:rsidRPr="007929D3">
        <w:rPr>
          <w:rFonts w:eastAsia="標楷體"/>
          <w:sz w:val="28"/>
          <w:szCs w:val="28"/>
        </w:rPr>
        <w:sym w:font="Wingdings" w:char="F086"/>
      </w:r>
      <w:r w:rsidRPr="007929D3">
        <w:rPr>
          <w:rFonts w:eastAsia="標楷體" w:hint="eastAsia"/>
          <w:sz w:val="28"/>
          <w:szCs w:val="28"/>
        </w:rPr>
        <w:t>秘書室：</w:t>
      </w:r>
      <w:proofErr w:type="gramStart"/>
      <w:r w:rsidRPr="007929D3">
        <w:rPr>
          <w:rFonts w:eastAsia="標楷體"/>
          <w:sz w:val="28"/>
          <w:szCs w:val="28"/>
        </w:rPr>
        <w:t>印信典守及</w:t>
      </w:r>
      <w:proofErr w:type="gramEnd"/>
      <w:r w:rsidRPr="007929D3">
        <w:rPr>
          <w:rFonts w:eastAsia="標楷體"/>
          <w:sz w:val="28"/>
          <w:szCs w:val="28"/>
        </w:rPr>
        <w:t>文書、檔案之管理</w:t>
      </w:r>
      <w:r w:rsidRPr="007929D3">
        <w:rPr>
          <w:rFonts w:eastAsia="標楷體" w:hint="eastAsia"/>
          <w:sz w:val="28"/>
          <w:szCs w:val="28"/>
        </w:rPr>
        <w:t>；法制、</w:t>
      </w:r>
      <w:r w:rsidRPr="007929D3">
        <w:rPr>
          <w:rFonts w:eastAsia="標楷體"/>
          <w:sz w:val="28"/>
          <w:szCs w:val="28"/>
        </w:rPr>
        <w:t>出納、財務、營</w:t>
      </w:r>
      <w:proofErr w:type="gramStart"/>
      <w:r w:rsidRPr="007929D3">
        <w:rPr>
          <w:rFonts w:eastAsia="標楷體"/>
          <w:sz w:val="28"/>
          <w:szCs w:val="28"/>
        </w:rPr>
        <w:t>繕</w:t>
      </w:r>
      <w:proofErr w:type="gramEnd"/>
      <w:r w:rsidRPr="007929D3">
        <w:rPr>
          <w:rFonts w:eastAsia="標楷體"/>
          <w:sz w:val="28"/>
          <w:szCs w:val="28"/>
        </w:rPr>
        <w:t>、採購及其他事務管理</w:t>
      </w:r>
      <w:r w:rsidRPr="007929D3">
        <w:rPr>
          <w:rFonts w:eastAsia="標楷體" w:hint="eastAsia"/>
          <w:sz w:val="28"/>
          <w:szCs w:val="28"/>
        </w:rPr>
        <w:t>；國會聯絡及媒體公關業務；本會資訊應用服務策略規劃及管理；</w:t>
      </w:r>
      <w:r w:rsidRPr="007929D3">
        <w:rPr>
          <w:rFonts w:eastAsia="標楷體"/>
          <w:sz w:val="28"/>
          <w:szCs w:val="28"/>
        </w:rPr>
        <w:t>不屬其他各組、室事項</w:t>
      </w:r>
      <w:r w:rsidRPr="007929D3">
        <w:rPr>
          <w:rFonts w:eastAsia="標楷體" w:hint="eastAsia"/>
          <w:sz w:val="28"/>
          <w:szCs w:val="28"/>
        </w:rPr>
        <w:t>。</w:t>
      </w:r>
    </w:p>
    <w:p w:rsidR="0071090E" w:rsidRPr="007929D3" w:rsidRDefault="0071090E" w:rsidP="0071090E">
      <w:pPr>
        <w:adjustRightInd w:val="0"/>
        <w:snapToGrid w:val="0"/>
        <w:spacing w:line="460" w:lineRule="exact"/>
        <w:ind w:leftChars="450" w:left="1384" w:hangingChars="100" w:hanging="284"/>
        <w:rPr>
          <w:rFonts w:eastAsia="標楷體"/>
          <w:sz w:val="28"/>
          <w:szCs w:val="28"/>
        </w:rPr>
      </w:pPr>
      <w:r w:rsidRPr="007929D3">
        <w:rPr>
          <w:rFonts w:eastAsia="標楷體" w:hint="eastAsia"/>
          <w:sz w:val="28"/>
          <w:szCs w:val="28"/>
        </w:rPr>
        <w:sym w:font="Wingdings 2" w:char="F070"/>
      </w:r>
      <w:r w:rsidRPr="007929D3">
        <w:rPr>
          <w:rFonts w:eastAsia="標楷體" w:hint="eastAsia"/>
          <w:sz w:val="28"/>
          <w:szCs w:val="28"/>
        </w:rPr>
        <w:t>人事室</w:t>
      </w:r>
      <w:r w:rsidRPr="007929D3">
        <w:rPr>
          <w:rFonts w:ascii="標楷體" w:eastAsia="標楷體" w:hAnsi="標楷體" w:hint="eastAsia"/>
          <w:sz w:val="28"/>
          <w:szCs w:val="28"/>
        </w:rPr>
        <w:t>：</w:t>
      </w:r>
      <w:r w:rsidRPr="007929D3">
        <w:rPr>
          <w:rFonts w:eastAsia="標楷體"/>
          <w:sz w:val="28"/>
          <w:szCs w:val="28"/>
        </w:rPr>
        <w:t>人事業務。</w:t>
      </w:r>
    </w:p>
    <w:p w:rsidR="0071090E" w:rsidRPr="007929D3" w:rsidRDefault="0071090E" w:rsidP="0071090E">
      <w:pPr>
        <w:adjustRightInd w:val="0"/>
        <w:snapToGrid w:val="0"/>
        <w:spacing w:line="460" w:lineRule="exact"/>
        <w:ind w:leftChars="450" w:left="1384" w:hangingChars="100" w:hanging="284"/>
        <w:rPr>
          <w:rFonts w:eastAsia="標楷體"/>
          <w:sz w:val="28"/>
          <w:szCs w:val="28"/>
        </w:rPr>
      </w:pPr>
      <w:r w:rsidRPr="007929D3">
        <w:rPr>
          <w:rFonts w:eastAsia="標楷體"/>
          <w:sz w:val="28"/>
          <w:szCs w:val="28"/>
        </w:rPr>
        <w:fldChar w:fldCharType="begin"/>
      </w:r>
      <w:r w:rsidRPr="007929D3">
        <w:rPr>
          <w:rFonts w:eastAsia="標楷體"/>
          <w:sz w:val="28"/>
          <w:szCs w:val="28"/>
        </w:rPr>
        <w:instrText xml:space="preserve"> </w:instrText>
      </w:r>
      <w:r w:rsidRPr="007929D3">
        <w:rPr>
          <w:rFonts w:eastAsia="標楷體" w:hint="eastAsia"/>
          <w:sz w:val="28"/>
          <w:szCs w:val="28"/>
        </w:rPr>
        <w:instrText>eq \o\ac(</w:instrText>
      </w:r>
      <w:r w:rsidRPr="007929D3">
        <w:rPr>
          <w:rFonts w:eastAsia="標楷體" w:hint="eastAsia"/>
          <w:sz w:val="28"/>
          <w:szCs w:val="28"/>
        </w:rPr>
        <w:instrText>○</w:instrText>
      </w:r>
      <w:r w:rsidRPr="007929D3">
        <w:rPr>
          <w:rFonts w:eastAsia="標楷體" w:hint="eastAsia"/>
          <w:sz w:val="28"/>
          <w:szCs w:val="28"/>
        </w:rPr>
        <w:instrText>,</w:instrText>
      </w:r>
      <w:r w:rsidRPr="007929D3">
        <w:rPr>
          <w:rFonts w:eastAsia="標楷體" w:hint="eastAsia"/>
          <w:position w:val="3"/>
          <w:sz w:val="19"/>
          <w:szCs w:val="28"/>
        </w:rPr>
        <w:instrText>8</w:instrText>
      </w:r>
      <w:r w:rsidRPr="007929D3">
        <w:rPr>
          <w:rFonts w:eastAsia="標楷體" w:hint="eastAsia"/>
          <w:sz w:val="28"/>
          <w:szCs w:val="28"/>
        </w:rPr>
        <w:instrText>)</w:instrText>
      </w:r>
      <w:r w:rsidRPr="007929D3">
        <w:rPr>
          <w:rFonts w:eastAsia="標楷體"/>
          <w:sz w:val="28"/>
          <w:szCs w:val="28"/>
        </w:rPr>
        <w:fldChar w:fldCharType="end"/>
      </w:r>
      <w:r w:rsidRPr="007929D3">
        <w:rPr>
          <w:rFonts w:eastAsia="標楷體"/>
          <w:sz w:val="28"/>
          <w:szCs w:val="28"/>
        </w:rPr>
        <w:t>政風</w:t>
      </w:r>
      <w:r w:rsidRPr="007929D3">
        <w:rPr>
          <w:rFonts w:eastAsia="標楷體" w:hint="eastAsia"/>
          <w:sz w:val="28"/>
          <w:szCs w:val="28"/>
        </w:rPr>
        <w:t>室</w:t>
      </w:r>
      <w:r w:rsidRPr="007929D3">
        <w:rPr>
          <w:rFonts w:ascii="標楷體" w:eastAsia="標楷體" w:hAnsi="標楷體" w:hint="eastAsia"/>
          <w:sz w:val="28"/>
          <w:szCs w:val="28"/>
        </w:rPr>
        <w:t>：</w:t>
      </w:r>
      <w:r w:rsidRPr="007929D3">
        <w:rPr>
          <w:rFonts w:eastAsia="標楷體"/>
          <w:sz w:val="28"/>
          <w:szCs w:val="28"/>
        </w:rPr>
        <w:t>政風業務。</w:t>
      </w:r>
    </w:p>
    <w:p w:rsidR="0071090E" w:rsidRPr="007929D3" w:rsidRDefault="0071090E" w:rsidP="0071090E">
      <w:pPr>
        <w:adjustRightInd w:val="0"/>
        <w:snapToGrid w:val="0"/>
        <w:spacing w:line="460" w:lineRule="exact"/>
        <w:ind w:leftChars="450" w:left="1384" w:hangingChars="100" w:hanging="284"/>
        <w:rPr>
          <w:rFonts w:eastAsia="標楷體"/>
          <w:sz w:val="28"/>
          <w:szCs w:val="28"/>
        </w:rPr>
      </w:pPr>
      <w:r w:rsidRPr="007929D3">
        <w:rPr>
          <w:rFonts w:eastAsia="標楷體"/>
          <w:sz w:val="28"/>
          <w:szCs w:val="28"/>
        </w:rPr>
        <w:fldChar w:fldCharType="begin"/>
      </w:r>
      <w:r w:rsidRPr="007929D3">
        <w:rPr>
          <w:rFonts w:eastAsia="標楷體"/>
          <w:sz w:val="28"/>
          <w:szCs w:val="28"/>
        </w:rPr>
        <w:instrText xml:space="preserve"> </w:instrText>
      </w:r>
      <w:r w:rsidRPr="007929D3">
        <w:rPr>
          <w:rFonts w:eastAsia="標楷體" w:hint="eastAsia"/>
          <w:sz w:val="28"/>
          <w:szCs w:val="28"/>
        </w:rPr>
        <w:instrText>eq \o\ac(</w:instrText>
      </w:r>
      <w:r w:rsidRPr="007929D3">
        <w:rPr>
          <w:rFonts w:eastAsia="標楷體" w:hint="eastAsia"/>
          <w:sz w:val="28"/>
          <w:szCs w:val="28"/>
        </w:rPr>
        <w:instrText>○</w:instrText>
      </w:r>
      <w:r w:rsidRPr="007929D3">
        <w:rPr>
          <w:rFonts w:eastAsia="標楷體" w:hint="eastAsia"/>
          <w:sz w:val="28"/>
          <w:szCs w:val="28"/>
        </w:rPr>
        <w:instrText>,</w:instrText>
      </w:r>
      <w:r w:rsidRPr="007929D3">
        <w:rPr>
          <w:rFonts w:eastAsia="標楷體" w:hint="eastAsia"/>
          <w:position w:val="3"/>
          <w:sz w:val="19"/>
          <w:szCs w:val="28"/>
        </w:rPr>
        <w:instrText>9</w:instrText>
      </w:r>
      <w:r w:rsidRPr="007929D3">
        <w:rPr>
          <w:rFonts w:eastAsia="標楷體" w:hint="eastAsia"/>
          <w:sz w:val="28"/>
          <w:szCs w:val="28"/>
        </w:rPr>
        <w:instrText>)</w:instrText>
      </w:r>
      <w:r w:rsidRPr="007929D3">
        <w:rPr>
          <w:rFonts w:eastAsia="標楷體"/>
          <w:sz w:val="28"/>
          <w:szCs w:val="28"/>
        </w:rPr>
        <w:fldChar w:fldCharType="end"/>
      </w:r>
      <w:r w:rsidRPr="007929D3">
        <w:rPr>
          <w:rFonts w:eastAsia="標楷體" w:hint="eastAsia"/>
          <w:sz w:val="28"/>
          <w:szCs w:val="28"/>
        </w:rPr>
        <w:t>主計室</w:t>
      </w:r>
      <w:r w:rsidRPr="007929D3">
        <w:rPr>
          <w:rFonts w:ascii="標楷體" w:eastAsia="標楷體" w:hAnsi="標楷體" w:hint="eastAsia"/>
          <w:sz w:val="28"/>
          <w:szCs w:val="28"/>
        </w:rPr>
        <w:t>：</w:t>
      </w:r>
      <w:r w:rsidRPr="007929D3">
        <w:rPr>
          <w:rFonts w:eastAsia="標楷體"/>
          <w:sz w:val="28"/>
          <w:szCs w:val="28"/>
        </w:rPr>
        <w:t>歲計</w:t>
      </w:r>
      <w:r w:rsidRPr="007929D3">
        <w:rPr>
          <w:rFonts w:ascii="新細明體" w:eastAsia="新細明體" w:hAnsi="新細明體" w:hint="eastAsia"/>
          <w:sz w:val="28"/>
          <w:szCs w:val="28"/>
        </w:rPr>
        <w:t>、</w:t>
      </w:r>
      <w:r w:rsidRPr="007929D3">
        <w:rPr>
          <w:rFonts w:eastAsia="標楷體"/>
          <w:sz w:val="28"/>
          <w:szCs w:val="28"/>
        </w:rPr>
        <w:t>會計</w:t>
      </w:r>
      <w:r w:rsidRPr="007929D3">
        <w:rPr>
          <w:rFonts w:eastAsia="標楷體" w:hint="eastAsia"/>
          <w:sz w:val="28"/>
          <w:szCs w:val="28"/>
        </w:rPr>
        <w:t>及統計</w:t>
      </w:r>
      <w:r w:rsidRPr="007929D3">
        <w:rPr>
          <w:rFonts w:eastAsia="標楷體"/>
          <w:sz w:val="28"/>
          <w:szCs w:val="28"/>
        </w:rPr>
        <w:t>業務。</w:t>
      </w:r>
    </w:p>
    <w:p w:rsidR="0071090E" w:rsidRPr="007929D3" w:rsidRDefault="0071090E" w:rsidP="0071090E">
      <w:pPr>
        <w:widowControl/>
        <w:spacing w:line="240" w:lineRule="auto"/>
        <w:ind w:firstLineChars="0" w:firstLine="0"/>
        <w:jc w:val="left"/>
        <w:rPr>
          <w:rFonts w:eastAsia="標楷體"/>
          <w:sz w:val="28"/>
        </w:rPr>
      </w:pPr>
      <w:r w:rsidRPr="007929D3">
        <w:rPr>
          <w:rFonts w:eastAsia="標楷體"/>
          <w:sz w:val="28"/>
        </w:rPr>
        <w:br w:type="page"/>
      </w:r>
    </w:p>
    <w:p w:rsidR="0071090E" w:rsidRPr="007929D3" w:rsidRDefault="0071090E" w:rsidP="0071090E">
      <w:pPr>
        <w:spacing w:line="460" w:lineRule="exact"/>
        <w:ind w:left="853" w:hangingChars="300" w:hanging="853"/>
        <w:rPr>
          <w:rFonts w:eastAsia="標楷體"/>
          <w:sz w:val="28"/>
        </w:rPr>
      </w:pPr>
      <w:r w:rsidRPr="007929D3">
        <w:rPr>
          <w:rFonts w:eastAsia="標楷體"/>
          <w:sz w:val="28"/>
        </w:rPr>
        <w:lastRenderedPageBreak/>
        <w:t>（三）組織</w:t>
      </w:r>
      <w:r w:rsidRPr="007929D3">
        <w:rPr>
          <w:rFonts w:eastAsia="標楷體"/>
          <w:sz w:val="28"/>
          <w:szCs w:val="28"/>
        </w:rPr>
        <w:t>系統</w:t>
      </w:r>
      <w:r w:rsidRPr="007929D3">
        <w:rPr>
          <w:rFonts w:eastAsia="標楷體"/>
          <w:sz w:val="28"/>
        </w:rPr>
        <w:t>圖及預算員額說明表</w:t>
      </w:r>
    </w:p>
    <w:p w:rsidR="0071090E" w:rsidRPr="007929D3" w:rsidRDefault="0071090E" w:rsidP="0071090E">
      <w:pPr>
        <w:adjustRightInd w:val="0"/>
        <w:snapToGrid w:val="0"/>
        <w:spacing w:line="460" w:lineRule="exact"/>
        <w:ind w:leftChars="350" w:left="1140" w:hangingChars="100" w:hanging="284"/>
        <w:rPr>
          <w:rFonts w:eastAsia="標楷體"/>
          <w:sz w:val="28"/>
        </w:rPr>
      </w:pPr>
      <w:r w:rsidRPr="007929D3">
        <w:rPr>
          <w:rFonts w:eastAsia="標楷體"/>
          <w:sz w:val="28"/>
        </w:rPr>
        <w:t>1.</w:t>
      </w:r>
      <w:r w:rsidRPr="007929D3">
        <w:rPr>
          <w:rFonts w:eastAsia="標楷體" w:hint="eastAsia"/>
          <w:sz w:val="28"/>
        </w:rPr>
        <w:t>本會組織系統圖</w:t>
      </w:r>
    </w:p>
    <w:p w:rsidR="0071090E" w:rsidRPr="007929D3" w:rsidRDefault="0071090E" w:rsidP="0071090E">
      <w:pPr>
        <w:spacing w:line="460" w:lineRule="exact"/>
        <w:ind w:left="733" w:hangingChars="300" w:hanging="733"/>
        <w:rPr>
          <w:rFonts w:eastAsia="標楷體"/>
          <w:sz w:val="28"/>
        </w:rPr>
      </w:pPr>
      <w:r w:rsidRPr="007929D3">
        <w:rPr>
          <w:rFonts w:eastAsia="標楷體"/>
          <w:noProof/>
        </w:rPr>
        <mc:AlternateContent>
          <mc:Choice Requires="wpg">
            <w:drawing>
              <wp:anchor distT="0" distB="0" distL="114300" distR="114300" simplePos="0" relativeHeight="251659264" behindDoc="0" locked="0" layoutInCell="1" allowOverlap="1" wp14:anchorId="6BB06757" wp14:editId="69795928">
                <wp:simplePos x="0" y="0"/>
                <wp:positionH relativeFrom="column">
                  <wp:posOffset>-22225</wp:posOffset>
                </wp:positionH>
                <wp:positionV relativeFrom="paragraph">
                  <wp:posOffset>77470</wp:posOffset>
                </wp:positionV>
                <wp:extent cx="5801360" cy="4368800"/>
                <wp:effectExtent l="11430" t="13970" r="6985" b="8255"/>
                <wp:wrapNone/>
                <wp:docPr id="1" name="Group 1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1360" cy="4368800"/>
                          <a:chOff x="1799" y="8566"/>
                          <a:chExt cx="9136" cy="6880"/>
                        </a:xfrm>
                      </wpg:grpSpPr>
                      <wps:wsp>
                        <wps:cNvPr id="2" name="Text Box 4"/>
                        <wps:cNvSpPr txBox="1">
                          <a:spLocks noChangeArrowheads="1"/>
                        </wps:cNvSpPr>
                        <wps:spPr bwMode="auto">
                          <a:xfrm>
                            <a:off x="3533" y="11185"/>
                            <a:ext cx="1462" cy="3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DE5EC"/>
                                </a:solidFill>
                              </a14:hiddenFill>
                            </a:ext>
                          </a:extLst>
                        </wps:spPr>
                        <wps:txbx>
                          <w:txbxContent>
                            <w:p w:rsidR="0071090E" w:rsidRPr="00B623A5" w:rsidRDefault="0071090E" w:rsidP="0071090E">
                              <w:pPr>
                                <w:pStyle w:val="af1"/>
                                <w:ind w:leftChars="-20" w:left="-37" w:hangingChars="6" w:hanging="12"/>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副主任委員</w:t>
                              </w:r>
                            </w:p>
                          </w:txbxContent>
                        </wps:txbx>
                        <wps:bodyPr rot="0" vert="horz" wrap="square" lIns="36000" tIns="0" rIns="36000" bIns="0" anchor="t" anchorCtr="0" upright="1">
                          <a:noAutofit/>
                        </wps:bodyPr>
                      </wps:wsp>
                      <wps:wsp>
                        <wps:cNvPr id="3" name="Line 23"/>
                        <wps:cNvCnPr>
                          <a:cxnSpLocks noChangeShapeType="1"/>
                        </wps:cNvCnPr>
                        <wps:spPr bwMode="auto">
                          <a:xfrm flipH="1">
                            <a:off x="5244" y="9260"/>
                            <a:ext cx="23" cy="47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Text Box 24"/>
                        <wps:cNvSpPr txBox="1">
                          <a:spLocks noChangeArrowheads="1"/>
                        </wps:cNvSpPr>
                        <wps:spPr bwMode="auto">
                          <a:xfrm>
                            <a:off x="1799" y="11185"/>
                            <a:ext cx="1359" cy="36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99CC"/>
                                </a:solidFill>
                              </a14:hiddenFill>
                            </a:ext>
                          </a:extLst>
                        </wps:spPr>
                        <wps:txbx>
                          <w:txbxContent>
                            <w:p w:rsidR="0071090E" w:rsidRPr="00B623A5" w:rsidRDefault="0071090E" w:rsidP="0071090E">
                              <w:pPr>
                                <w:pStyle w:val="af1"/>
                                <w:ind w:leftChars="-20" w:left="-33" w:hangingChars="6" w:hanging="16"/>
                                <w:jc w:val="center"/>
                                <w:rPr>
                                  <w:rFonts w:ascii="標楷體" w:eastAsia="標楷體" w:hAnsi="標楷體"/>
                                  <w:snapToGrid w:val="0"/>
                                  <w:position w:val="-4"/>
                                  <w:sz w:val="26"/>
                                  <w:szCs w:val="26"/>
                                </w:rPr>
                              </w:pPr>
                              <w:r>
                                <w:rPr>
                                  <w:rFonts w:ascii="標楷體" w:eastAsia="標楷體" w:hAnsi="標楷體" w:hint="eastAsia"/>
                                  <w:snapToGrid w:val="0"/>
                                  <w:position w:val="-4"/>
                                  <w:sz w:val="26"/>
                                  <w:szCs w:val="26"/>
                                </w:rPr>
                                <w:t>主任委員</w:t>
                              </w:r>
                            </w:p>
                          </w:txbxContent>
                        </wps:txbx>
                        <wps:bodyPr rot="0" vert="horz" wrap="square" lIns="36000" tIns="0" rIns="36000" bIns="0" anchor="t" anchorCtr="0" upright="1">
                          <a:noAutofit/>
                        </wps:bodyPr>
                      </wps:wsp>
                      <wps:wsp>
                        <wps:cNvPr id="5" name="Line 25"/>
                        <wps:cNvCnPr>
                          <a:cxnSpLocks noChangeShapeType="1"/>
                        </wps:cNvCnPr>
                        <wps:spPr bwMode="auto">
                          <a:xfrm>
                            <a:off x="4995" y="11336"/>
                            <a:ext cx="46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28"/>
                        <wps:cNvCnPr>
                          <a:cxnSpLocks noChangeShapeType="1"/>
                        </wps:cNvCnPr>
                        <wps:spPr bwMode="auto">
                          <a:xfrm>
                            <a:off x="3181" y="11375"/>
                            <a:ext cx="34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Text Box 33"/>
                        <wps:cNvSpPr txBox="1">
                          <a:spLocks noChangeArrowheads="1"/>
                        </wps:cNvSpPr>
                        <wps:spPr bwMode="auto">
                          <a:xfrm>
                            <a:off x="5523" y="9090"/>
                            <a:ext cx="905" cy="3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E0F0FB"/>
                                </a:solidFill>
                              </a14:hiddenFill>
                            </a:ext>
                          </a:extLst>
                        </wps:spPr>
                        <wps:txbx>
                          <w:txbxContent>
                            <w:p w:rsidR="0071090E" w:rsidRPr="00B623A5" w:rsidRDefault="0071090E" w:rsidP="0071090E">
                              <w:pPr>
                                <w:pStyle w:val="af1"/>
                                <w:adjustRightInd w:val="0"/>
                                <w:snapToGrid w:val="0"/>
                                <w:ind w:leftChars="-20" w:left="-37" w:hangingChars="6" w:hanging="12"/>
                                <w:jc w:val="center"/>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委  員</w:t>
                              </w:r>
                            </w:p>
                          </w:txbxContent>
                        </wps:txbx>
                        <wps:bodyPr rot="0" vert="horz" wrap="square" lIns="36000" tIns="0" rIns="36000" bIns="0" anchor="t" anchorCtr="0" upright="1">
                          <a:noAutofit/>
                        </wps:bodyPr>
                      </wps:wsp>
                      <wps:wsp>
                        <wps:cNvPr id="8" name="Line 100"/>
                        <wps:cNvCnPr>
                          <a:cxnSpLocks noChangeShapeType="1"/>
                        </wps:cNvCnPr>
                        <wps:spPr bwMode="auto">
                          <a:xfrm>
                            <a:off x="5276" y="9260"/>
                            <a:ext cx="2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101"/>
                        <wps:cNvCnPr>
                          <a:cxnSpLocks noChangeShapeType="1"/>
                        </wps:cNvCnPr>
                        <wps:spPr bwMode="auto">
                          <a:xfrm>
                            <a:off x="5243" y="14035"/>
                            <a:ext cx="2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Text Box 102"/>
                        <wps:cNvSpPr txBox="1">
                          <a:spLocks noChangeArrowheads="1"/>
                        </wps:cNvSpPr>
                        <wps:spPr bwMode="auto">
                          <a:xfrm>
                            <a:off x="5500" y="9637"/>
                            <a:ext cx="905" cy="3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E0F0FB"/>
                                </a:solidFill>
                              </a14:hiddenFill>
                            </a:ext>
                          </a:extLst>
                        </wps:spPr>
                        <wps:txbx>
                          <w:txbxContent>
                            <w:p w:rsidR="0071090E" w:rsidRPr="00B623A5" w:rsidRDefault="0071090E" w:rsidP="0071090E">
                              <w:pPr>
                                <w:pStyle w:val="af1"/>
                                <w:adjustRightInd w:val="0"/>
                                <w:snapToGrid w:val="0"/>
                                <w:spacing w:after="370"/>
                                <w:ind w:leftChars="-20" w:left="-37" w:hangingChars="6" w:hanging="12"/>
                                <w:jc w:val="center"/>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委  員</w:t>
                              </w:r>
                            </w:p>
                          </w:txbxContent>
                        </wps:txbx>
                        <wps:bodyPr rot="0" vert="horz" wrap="square" lIns="36000" tIns="0" rIns="36000" bIns="0" anchor="t" anchorCtr="0" upright="1">
                          <a:noAutofit/>
                        </wps:bodyPr>
                      </wps:wsp>
                      <wps:wsp>
                        <wps:cNvPr id="11" name="Text Box 103"/>
                        <wps:cNvSpPr txBox="1">
                          <a:spLocks noChangeArrowheads="1"/>
                        </wps:cNvSpPr>
                        <wps:spPr bwMode="auto">
                          <a:xfrm>
                            <a:off x="5502" y="10285"/>
                            <a:ext cx="905" cy="3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E0F0FB"/>
                                </a:solidFill>
                              </a14:hiddenFill>
                            </a:ext>
                          </a:extLst>
                        </wps:spPr>
                        <wps:txbx>
                          <w:txbxContent>
                            <w:p w:rsidR="0071090E" w:rsidRPr="00B623A5" w:rsidRDefault="0071090E" w:rsidP="0071090E">
                              <w:pPr>
                                <w:pStyle w:val="af1"/>
                                <w:adjustRightInd w:val="0"/>
                                <w:snapToGrid w:val="0"/>
                                <w:spacing w:after="370"/>
                                <w:ind w:leftChars="-20" w:left="-37" w:hangingChars="6" w:hanging="12"/>
                                <w:jc w:val="center"/>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委  員</w:t>
                              </w:r>
                            </w:p>
                          </w:txbxContent>
                        </wps:txbx>
                        <wps:bodyPr rot="0" vert="horz" wrap="square" lIns="36000" tIns="0" rIns="36000" bIns="0" anchor="t" anchorCtr="0" upright="1">
                          <a:noAutofit/>
                        </wps:bodyPr>
                      </wps:wsp>
                      <wps:wsp>
                        <wps:cNvPr id="12" name="Text Box 104"/>
                        <wps:cNvSpPr txBox="1">
                          <a:spLocks noChangeArrowheads="1"/>
                        </wps:cNvSpPr>
                        <wps:spPr bwMode="auto">
                          <a:xfrm>
                            <a:off x="5490" y="10930"/>
                            <a:ext cx="905" cy="69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E0F0FB"/>
                                </a:solidFill>
                              </a14:hiddenFill>
                            </a:ext>
                          </a:extLst>
                        </wps:spPr>
                        <wps:txbx>
                          <w:txbxContent>
                            <w:p w:rsidR="0071090E" w:rsidRDefault="0071090E" w:rsidP="0071090E">
                              <w:pPr>
                                <w:pStyle w:val="af1"/>
                                <w:adjustRightInd w:val="0"/>
                                <w:snapToGrid w:val="0"/>
                                <w:spacing w:line="240" w:lineRule="auto"/>
                                <w:ind w:leftChars="-20" w:left="-37" w:hangingChars="6" w:hanging="12"/>
                                <w:jc w:val="center"/>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委  員</w:t>
                              </w:r>
                            </w:p>
                            <w:p w:rsidR="0071090E" w:rsidRPr="00B623A5" w:rsidRDefault="0071090E" w:rsidP="0071090E">
                              <w:pPr>
                                <w:pStyle w:val="af1"/>
                                <w:adjustRightInd w:val="0"/>
                                <w:snapToGrid w:val="0"/>
                                <w:spacing w:after="100" w:afterAutospacing="1"/>
                                <w:ind w:leftChars="-20" w:left="-37" w:hangingChars="6" w:hanging="12"/>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(兼任)</w:t>
                              </w:r>
                            </w:p>
                          </w:txbxContent>
                        </wps:txbx>
                        <wps:bodyPr rot="0" vert="horz" wrap="square" lIns="36000" tIns="0" rIns="36000" bIns="0" anchor="t" anchorCtr="0" upright="1">
                          <a:noAutofit/>
                        </wps:bodyPr>
                      </wps:wsp>
                      <wps:wsp>
                        <wps:cNvPr id="13" name="Text Box 105"/>
                        <wps:cNvSpPr txBox="1">
                          <a:spLocks noChangeArrowheads="1"/>
                        </wps:cNvSpPr>
                        <wps:spPr bwMode="auto">
                          <a:xfrm>
                            <a:off x="5502" y="11862"/>
                            <a:ext cx="905" cy="69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E0F0FB"/>
                                </a:solidFill>
                              </a14:hiddenFill>
                            </a:ext>
                          </a:extLst>
                        </wps:spPr>
                        <wps:txbx>
                          <w:txbxContent>
                            <w:p w:rsidR="0071090E" w:rsidRDefault="0071090E" w:rsidP="0071090E">
                              <w:pPr>
                                <w:pStyle w:val="af1"/>
                                <w:adjustRightInd w:val="0"/>
                                <w:snapToGrid w:val="0"/>
                                <w:spacing w:line="240" w:lineRule="auto"/>
                                <w:ind w:leftChars="-20" w:left="-37" w:hangingChars="6" w:hanging="12"/>
                                <w:jc w:val="center"/>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委  員</w:t>
                              </w:r>
                            </w:p>
                            <w:p w:rsidR="0071090E" w:rsidRPr="00B623A5" w:rsidRDefault="0071090E" w:rsidP="0071090E">
                              <w:pPr>
                                <w:pStyle w:val="af1"/>
                                <w:adjustRightInd w:val="0"/>
                                <w:snapToGrid w:val="0"/>
                                <w:spacing w:after="100" w:afterAutospacing="1"/>
                                <w:ind w:leftChars="-20" w:left="-37" w:hangingChars="6" w:hanging="12"/>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(兼任)</w:t>
                              </w:r>
                            </w:p>
                            <w:p w:rsidR="0071090E" w:rsidRDefault="0071090E" w:rsidP="0071090E">
                              <w:pPr>
                                <w:ind w:firstLine="449"/>
                              </w:pPr>
                              <w:r>
                                <w:rPr>
                                  <w:rStyle w:val="ab"/>
                                  <w:rFonts w:ascii="標楷體" w:eastAsia="標楷體" w:hAnsi="標楷體"/>
                                  <w:sz w:val="22"/>
                                  <w:szCs w:val="22"/>
                                </w:rPr>
                                <w:t>3</w:t>
                              </w:r>
                            </w:p>
                          </w:txbxContent>
                        </wps:txbx>
                        <wps:bodyPr rot="0" vert="horz" wrap="square" lIns="36000" tIns="0" rIns="36000" bIns="0" anchor="t" anchorCtr="0" upright="1">
                          <a:noAutofit/>
                        </wps:bodyPr>
                      </wps:wsp>
                      <wps:wsp>
                        <wps:cNvPr id="14" name="Text Box 106"/>
                        <wps:cNvSpPr txBox="1">
                          <a:spLocks noChangeArrowheads="1"/>
                        </wps:cNvSpPr>
                        <wps:spPr bwMode="auto">
                          <a:xfrm>
                            <a:off x="5500" y="12748"/>
                            <a:ext cx="905" cy="69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E0F0FB"/>
                                </a:solidFill>
                              </a14:hiddenFill>
                            </a:ext>
                          </a:extLst>
                        </wps:spPr>
                        <wps:txbx>
                          <w:txbxContent>
                            <w:p w:rsidR="0071090E" w:rsidRDefault="0071090E" w:rsidP="0071090E">
                              <w:pPr>
                                <w:pStyle w:val="af1"/>
                                <w:adjustRightInd w:val="0"/>
                                <w:snapToGrid w:val="0"/>
                                <w:spacing w:line="240" w:lineRule="auto"/>
                                <w:ind w:leftChars="-20" w:left="-37" w:hangingChars="6" w:hanging="12"/>
                                <w:jc w:val="center"/>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委  員</w:t>
                              </w:r>
                            </w:p>
                            <w:p w:rsidR="0071090E" w:rsidRPr="00B623A5" w:rsidRDefault="0071090E" w:rsidP="0071090E">
                              <w:pPr>
                                <w:pStyle w:val="af1"/>
                                <w:adjustRightInd w:val="0"/>
                                <w:snapToGrid w:val="0"/>
                                <w:spacing w:after="100" w:afterAutospacing="1"/>
                                <w:ind w:leftChars="-20" w:left="-37" w:hangingChars="6" w:hanging="12"/>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(兼任)</w:t>
                              </w:r>
                            </w:p>
                            <w:p w:rsidR="0071090E" w:rsidRDefault="0071090E" w:rsidP="0071090E">
                              <w:pPr>
                                <w:ind w:firstLine="449"/>
                              </w:pPr>
                              <w:r>
                                <w:rPr>
                                  <w:rStyle w:val="ab"/>
                                  <w:rFonts w:ascii="標楷體" w:eastAsia="標楷體" w:hAnsi="標楷體"/>
                                  <w:sz w:val="22"/>
                                  <w:szCs w:val="22"/>
                                </w:rPr>
                                <w:t>4</w:t>
                              </w:r>
                            </w:p>
                          </w:txbxContent>
                        </wps:txbx>
                        <wps:bodyPr rot="0" vert="horz" wrap="square" lIns="36000" tIns="0" rIns="36000" bIns="0" anchor="t" anchorCtr="0" upright="1">
                          <a:noAutofit/>
                        </wps:bodyPr>
                      </wps:wsp>
                      <wps:wsp>
                        <wps:cNvPr id="15" name="Text Box 107"/>
                        <wps:cNvSpPr txBox="1">
                          <a:spLocks noChangeArrowheads="1"/>
                        </wps:cNvSpPr>
                        <wps:spPr bwMode="auto">
                          <a:xfrm>
                            <a:off x="5502" y="13542"/>
                            <a:ext cx="905" cy="69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E0F0FB"/>
                                </a:solidFill>
                              </a14:hiddenFill>
                            </a:ext>
                          </a:extLst>
                        </wps:spPr>
                        <wps:txbx>
                          <w:txbxContent>
                            <w:p w:rsidR="0071090E" w:rsidRDefault="0071090E" w:rsidP="0071090E">
                              <w:pPr>
                                <w:pStyle w:val="af1"/>
                                <w:adjustRightInd w:val="0"/>
                                <w:snapToGrid w:val="0"/>
                                <w:spacing w:line="240" w:lineRule="auto"/>
                                <w:ind w:leftChars="-20" w:left="-37" w:hangingChars="6" w:hanging="12"/>
                                <w:jc w:val="center"/>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委  員</w:t>
                              </w:r>
                            </w:p>
                            <w:p w:rsidR="0071090E" w:rsidRPr="00B623A5" w:rsidRDefault="0071090E" w:rsidP="0071090E">
                              <w:pPr>
                                <w:pStyle w:val="af1"/>
                                <w:adjustRightInd w:val="0"/>
                                <w:snapToGrid w:val="0"/>
                                <w:spacing w:after="100" w:afterAutospacing="1"/>
                                <w:ind w:leftChars="-20" w:left="-37" w:hangingChars="6" w:hanging="12"/>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(兼任)</w:t>
                              </w:r>
                            </w:p>
                            <w:p w:rsidR="0071090E" w:rsidRDefault="0071090E" w:rsidP="0071090E">
                              <w:pPr>
                                <w:ind w:firstLine="449"/>
                              </w:pPr>
                              <w:r>
                                <w:rPr>
                                  <w:rStyle w:val="ab"/>
                                  <w:rFonts w:ascii="標楷體" w:eastAsia="標楷體" w:hAnsi="標楷體"/>
                                  <w:sz w:val="22"/>
                                  <w:szCs w:val="22"/>
                                </w:rPr>
                                <w:t>3</w:t>
                              </w:r>
                            </w:p>
                          </w:txbxContent>
                        </wps:txbx>
                        <wps:bodyPr rot="0" vert="horz" wrap="square" lIns="36000" tIns="0" rIns="36000" bIns="0" anchor="t" anchorCtr="0" upright="1">
                          <a:noAutofit/>
                        </wps:bodyPr>
                      </wps:wsp>
                      <wps:wsp>
                        <wps:cNvPr id="16" name="Line 108"/>
                        <wps:cNvCnPr>
                          <a:cxnSpLocks noChangeShapeType="1"/>
                        </wps:cNvCnPr>
                        <wps:spPr bwMode="auto">
                          <a:xfrm>
                            <a:off x="6394" y="11321"/>
                            <a:ext cx="34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Text Box 110"/>
                        <wps:cNvSpPr txBox="1">
                          <a:spLocks noChangeArrowheads="1"/>
                        </wps:cNvSpPr>
                        <wps:spPr bwMode="auto">
                          <a:xfrm>
                            <a:off x="6740" y="11148"/>
                            <a:ext cx="1462" cy="3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DE5EC"/>
                                </a:solidFill>
                              </a14:hiddenFill>
                            </a:ext>
                          </a:extLst>
                        </wps:spPr>
                        <wps:txbx>
                          <w:txbxContent>
                            <w:p w:rsidR="0071090E" w:rsidRPr="00B623A5" w:rsidRDefault="0071090E" w:rsidP="0071090E">
                              <w:pPr>
                                <w:pStyle w:val="af1"/>
                                <w:ind w:leftChars="-20" w:left="-37" w:hangingChars="6" w:hanging="12"/>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主任秘書</w:t>
                              </w:r>
                            </w:p>
                          </w:txbxContent>
                        </wps:txbx>
                        <wps:bodyPr rot="0" vert="horz" wrap="square" lIns="36000" tIns="0" rIns="36000" bIns="0" anchor="t" anchorCtr="0" upright="1">
                          <a:noAutofit/>
                        </wps:bodyPr>
                      </wps:wsp>
                      <wps:wsp>
                        <wps:cNvPr id="18" name="Line 111"/>
                        <wps:cNvCnPr>
                          <a:cxnSpLocks noChangeShapeType="1"/>
                        </wps:cNvCnPr>
                        <wps:spPr bwMode="auto">
                          <a:xfrm>
                            <a:off x="8202" y="11336"/>
                            <a:ext cx="34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12"/>
                        <wps:cNvCnPr>
                          <a:cxnSpLocks noChangeShapeType="1"/>
                        </wps:cNvCnPr>
                        <wps:spPr bwMode="auto">
                          <a:xfrm flipH="1">
                            <a:off x="8524" y="8836"/>
                            <a:ext cx="8" cy="63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113"/>
                        <wps:cNvCnPr>
                          <a:cxnSpLocks noChangeShapeType="1"/>
                        </wps:cNvCnPr>
                        <wps:spPr bwMode="auto">
                          <a:xfrm>
                            <a:off x="8532" y="8836"/>
                            <a:ext cx="2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Text Box 115"/>
                        <wps:cNvSpPr txBox="1">
                          <a:spLocks noChangeArrowheads="1"/>
                        </wps:cNvSpPr>
                        <wps:spPr bwMode="auto">
                          <a:xfrm>
                            <a:off x="8771" y="8566"/>
                            <a:ext cx="2105" cy="49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E0F0FB"/>
                                </a:solidFill>
                              </a14:hiddenFill>
                            </a:ext>
                          </a:extLst>
                        </wps:spPr>
                        <wps:txbx>
                          <w:txbxContent>
                            <w:p w:rsidR="0071090E" w:rsidRPr="00CB7993" w:rsidRDefault="0071090E" w:rsidP="0071090E">
                              <w:pPr>
                                <w:pStyle w:val="af1"/>
                                <w:adjustRightInd w:val="0"/>
                                <w:snapToGrid w:val="0"/>
                                <w:spacing w:beforeLines="20" w:before="74" w:line="240" w:lineRule="auto"/>
                                <w:ind w:left="12" w:hangingChars="6" w:hanging="12"/>
                                <w:rPr>
                                  <w:rFonts w:ascii="標楷體" w:eastAsia="標楷體" w:hAnsi="標楷體"/>
                                  <w:snapToGrid w:val="0"/>
                                  <w:color w:val="auto"/>
                                  <w:spacing w:val="-30"/>
                                  <w:position w:val="-4"/>
                                  <w:sz w:val="26"/>
                                  <w:szCs w:val="26"/>
                                </w:rPr>
                              </w:pPr>
                              <w:r w:rsidRPr="00CB7993">
                                <w:rPr>
                                  <w:rFonts w:ascii="標楷體" w:eastAsia="標楷體" w:hAnsi="標楷體" w:hint="eastAsia"/>
                                  <w:snapToGrid w:val="0"/>
                                  <w:color w:val="auto"/>
                                  <w:spacing w:val="-30"/>
                                  <w:position w:val="-4"/>
                                  <w:sz w:val="26"/>
                                  <w:szCs w:val="26"/>
                                </w:rPr>
                                <w:t>還原歷史真相組</w:t>
                              </w:r>
                            </w:p>
                          </w:txbxContent>
                        </wps:txbx>
                        <wps:bodyPr rot="0" vert="horz" wrap="square" lIns="36000" tIns="0" rIns="36000" bIns="0" anchor="t" anchorCtr="0" upright="1">
                          <a:noAutofit/>
                        </wps:bodyPr>
                      </wps:wsp>
                      <wps:wsp>
                        <wps:cNvPr id="22" name="Line 123"/>
                        <wps:cNvCnPr>
                          <a:cxnSpLocks noChangeShapeType="1"/>
                        </wps:cNvCnPr>
                        <wps:spPr bwMode="auto">
                          <a:xfrm flipV="1">
                            <a:off x="8533" y="15233"/>
                            <a:ext cx="28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Text Box 124"/>
                        <wps:cNvSpPr txBox="1">
                          <a:spLocks noChangeArrowheads="1"/>
                        </wps:cNvSpPr>
                        <wps:spPr bwMode="auto">
                          <a:xfrm>
                            <a:off x="8779" y="9234"/>
                            <a:ext cx="2105" cy="49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E0F0FB"/>
                                </a:solidFill>
                              </a14:hiddenFill>
                            </a:ext>
                          </a:extLst>
                        </wps:spPr>
                        <wps:txbx>
                          <w:txbxContent>
                            <w:p w:rsidR="0071090E" w:rsidRPr="0003253D" w:rsidRDefault="0071090E" w:rsidP="0071090E">
                              <w:pPr>
                                <w:pStyle w:val="af1"/>
                                <w:adjustRightInd w:val="0"/>
                                <w:snapToGrid w:val="0"/>
                                <w:spacing w:beforeLines="20" w:before="74" w:line="240" w:lineRule="auto"/>
                                <w:ind w:left="12" w:hangingChars="6" w:hanging="12"/>
                                <w:rPr>
                                  <w:rFonts w:ascii="標楷體" w:eastAsia="標楷體" w:hAnsi="標楷體"/>
                                  <w:snapToGrid w:val="0"/>
                                  <w:color w:val="auto"/>
                                  <w:spacing w:val="-30"/>
                                  <w:position w:val="-4"/>
                                  <w:sz w:val="26"/>
                                  <w:szCs w:val="26"/>
                                </w:rPr>
                              </w:pPr>
                              <w:r w:rsidRPr="0003253D">
                                <w:rPr>
                                  <w:rFonts w:ascii="標楷體" w:eastAsia="標楷體" w:hAnsi="標楷體" w:hint="eastAsia"/>
                                  <w:snapToGrid w:val="0"/>
                                  <w:color w:val="auto"/>
                                  <w:spacing w:val="-30"/>
                                  <w:position w:val="-4"/>
                                  <w:sz w:val="26"/>
                                  <w:szCs w:val="26"/>
                                </w:rPr>
                                <w:t>威權象徵處理組</w:t>
                              </w:r>
                            </w:p>
                          </w:txbxContent>
                        </wps:txbx>
                        <wps:bodyPr rot="0" vert="horz" wrap="square" lIns="36000" tIns="0" rIns="36000" bIns="0" anchor="t" anchorCtr="0" upright="1">
                          <a:noAutofit/>
                        </wps:bodyPr>
                      </wps:wsp>
                      <wps:wsp>
                        <wps:cNvPr id="24" name="Text Box 125"/>
                        <wps:cNvSpPr txBox="1">
                          <a:spLocks noChangeArrowheads="1"/>
                        </wps:cNvSpPr>
                        <wps:spPr bwMode="auto">
                          <a:xfrm>
                            <a:off x="8791" y="9978"/>
                            <a:ext cx="2105" cy="49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E0F0FB"/>
                                </a:solidFill>
                              </a14:hiddenFill>
                            </a:ext>
                          </a:extLst>
                        </wps:spPr>
                        <wps:txbx>
                          <w:txbxContent>
                            <w:p w:rsidR="0071090E" w:rsidRPr="0003253D" w:rsidRDefault="0071090E" w:rsidP="0071090E">
                              <w:pPr>
                                <w:pStyle w:val="af1"/>
                                <w:adjustRightInd w:val="0"/>
                                <w:snapToGrid w:val="0"/>
                                <w:spacing w:beforeLines="20" w:before="74" w:line="240" w:lineRule="auto"/>
                                <w:ind w:left="12" w:hangingChars="6" w:hanging="12"/>
                                <w:rPr>
                                  <w:rFonts w:ascii="標楷體" w:eastAsia="標楷體" w:hAnsi="標楷體"/>
                                  <w:snapToGrid w:val="0"/>
                                  <w:color w:val="auto"/>
                                  <w:spacing w:val="-30"/>
                                  <w:position w:val="-4"/>
                                  <w:sz w:val="26"/>
                                  <w:szCs w:val="26"/>
                                </w:rPr>
                              </w:pPr>
                              <w:r w:rsidRPr="0003253D">
                                <w:rPr>
                                  <w:rFonts w:ascii="標楷體" w:eastAsia="標楷體" w:hAnsi="標楷體" w:hint="eastAsia"/>
                                  <w:snapToGrid w:val="0"/>
                                  <w:color w:val="auto"/>
                                  <w:spacing w:val="-30"/>
                                  <w:position w:val="-4"/>
                                  <w:sz w:val="26"/>
                                  <w:szCs w:val="26"/>
                                </w:rPr>
                                <w:t>平復司法不法組</w:t>
                              </w:r>
                            </w:p>
                          </w:txbxContent>
                        </wps:txbx>
                        <wps:bodyPr rot="0" vert="horz" wrap="square" lIns="36000" tIns="0" rIns="36000" bIns="0" anchor="t" anchorCtr="0" upright="1">
                          <a:noAutofit/>
                        </wps:bodyPr>
                      </wps:wsp>
                      <wps:wsp>
                        <wps:cNvPr id="25" name="Text Box 126"/>
                        <wps:cNvSpPr txBox="1">
                          <a:spLocks noChangeArrowheads="1"/>
                        </wps:cNvSpPr>
                        <wps:spPr bwMode="auto">
                          <a:xfrm>
                            <a:off x="8776" y="10649"/>
                            <a:ext cx="2105" cy="49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E0F0FB"/>
                                </a:solidFill>
                              </a14:hiddenFill>
                            </a:ext>
                          </a:extLst>
                        </wps:spPr>
                        <wps:txbx>
                          <w:txbxContent>
                            <w:p w:rsidR="0071090E" w:rsidRPr="003C55D6" w:rsidRDefault="0071090E" w:rsidP="0071090E">
                              <w:pPr>
                                <w:pStyle w:val="af1"/>
                                <w:adjustRightInd w:val="0"/>
                                <w:snapToGrid w:val="0"/>
                                <w:spacing w:beforeLines="20" w:before="74" w:line="240" w:lineRule="auto"/>
                                <w:ind w:left="12" w:hangingChars="6" w:hanging="12"/>
                                <w:rPr>
                                  <w:rFonts w:ascii="標楷體" w:eastAsia="標楷體" w:hAnsi="標楷體"/>
                                  <w:snapToGrid w:val="0"/>
                                  <w:color w:val="auto"/>
                                  <w:spacing w:val="-30"/>
                                  <w:position w:val="-4"/>
                                  <w:sz w:val="26"/>
                                  <w:szCs w:val="26"/>
                                </w:rPr>
                              </w:pPr>
                              <w:r w:rsidRPr="003C55D6">
                                <w:rPr>
                                  <w:rFonts w:ascii="標楷體" w:eastAsia="標楷體" w:hAnsi="標楷體" w:hint="eastAsia"/>
                                  <w:snapToGrid w:val="0"/>
                                  <w:color w:val="auto"/>
                                  <w:spacing w:val="-30"/>
                                  <w:position w:val="-4"/>
                                  <w:sz w:val="26"/>
                                  <w:szCs w:val="26"/>
                                </w:rPr>
                                <w:t>重建社會信任組</w:t>
                              </w:r>
                            </w:p>
                          </w:txbxContent>
                        </wps:txbx>
                        <wps:bodyPr rot="0" vert="horz" wrap="square" lIns="36000" tIns="0" rIns="36000" bIns="0" anchor="t" anchorCtr="0" upright="1">
                          <a:noAutofit/>
                        </wps:bodyPr>
                      </wps:wsp>
                      <wps:wsp>
                        <wps:cNvPr id="26" name="Text Box 129"/>
                        <wps:cNvSpPr txBox="1">
                          <a:spLocks noChangeArrowheads="1"/>
                        </wps:cNvSpPr>
                        <wps:spPr bwMode="auto">
                          <a:xfrm>
                            <a:off x="8780" y="12785"/>
                            <a:ext cx="2105" cy="49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E0F0FB"/>
                                </a:solidFill>
                              </a14:hiddenFill>
                            </a:ext>
                          </a:extLst>
                        </wps:spPr>
                        <wps:txbx>
                          <w:txbxContent>
                            <w:p w:rsidR="0071090E" w:rsidRPr="00B623A5" w:rsidRDefault="0071090E" w:rsidP="0071090E">
                              <w:pPr>
                                <w:pStyle w:val="af1"/>
                                <w:adjustRightInd w:val="0"/>
                                <w:snapToGrid w:val="0"/>
                                <w:spacing w:beforeLines="20" w:before="74" w:line="240" w:lineRule="auto"/>
                                <w:ind w:left="12" w:hangingChars="6" w:hanging="12"/>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秘書室</w:t>
                              </w:r>
                            </w:p>
                          </w:txbxContent>
                        </wps:txbx>
                        <wps:bodyPr rot="0" vert="horz" wrap="square" lIns="36000" tIns="0" rIns="36000" bIns="0" anchor="t" anchorCtr="0" upright="1">
                          <a:noAutofit/>
                        </wps:bodyPr>
                      </wps:wsp>
                      <wps:wsp>
                        <wps:cNvPr id="27" name="Text Box 130"/>
                        <wps:cNvSpPr txBox="1">
                          <a:spLocks noChangeArrowheads="1"/>
                        </wps:cNvSpPr>
                        <wps:spPr bwMode="auto">
                          <a:xfrm>
                            <a:off x="8776" y="13513"/>
                            <a:ext cx="2105" cy="49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E0F0FB"/>
                                </a:solidFill>
                              </a14:hiddenFill>
                            </a:ext>
                          </a:extLst>
                        </wps:spPr>
                        <wps:txbx>
                          <w:txbxContent>
                            <w:p w:rsidR="0071090E" w:rsidRPr="00B623A5" w:rsidRDefault="0071090E" w:rsidP="0071090E">
                              <w:pPr>
                                <w:pStyle w:val="af1"/>
                                <w:adjustRightInd w:val="0"/>
                                <w:snapToGrid w:val="0"/>
                                <w:spacing w:beforeLines="20" w:before="74" w:line="240" w:lineRule="auto"/>
                                <w:ind w:left="12" w:hangingChars="6" w:hanging="12"/>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人事室</w:t>
                              </w:r>
                            </w:p>
                          </w:txbxContent>
                        </wps:txbx>
                        <wps:bodyPr rot="0" vert="horz" wrap="square" lIns="36000" tIns="0" rIns="36000" bIns="0" anchor="t" anchorCtr="0" upright="1">
                          <a:noAutofit/>
                        </wps:bodyPr>
                      </wps:wsp>
                      <wps:wsp>
                        <wps:cNvPr id="28" name="Text Box 132"/>
                        <wps:cNvSpPr txBox="1">
                          <a:spLocks noChangeArrowheads="1"/>
                        </wps:cNvSpPr>
                        <wps:spPr bwMode="auto">
                          <a:xfrm>
                            <a:off x="8790" y="14269"/>
                            <a:ext cx="2105" cy="49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E0F0FB"/>
                                </a:solidFill>
                              </a14:hiddenFill>
                            </a:ext>
                          </a:extLst>
                        </wps:spPr>
                        <wps:txbx>
                          <w:txbxContent>
                            <w:p w:rsidR="0071090E" w:rsidRPr="00B623A5" w:rsidRDefault="0071090E" w:rsidP="0071090E">
                              <w:pPr>
                                <w:pStyle w:val="af1"/>
                                <w:adjustRightInd w:val="0"/>
                                <w:snapToGrid w:val="0"/>
                                <w:spacing w:beforeLines="20" w:before="74" w:line="240" w:lineRule="auto"/>
                                <w:ind w:left="12" w:hangingChars="6" w:hanging="12"/>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主計室</w:t>
                              </w:r>
                            </w:p>
                          </w:txbxContent>
                        </wps:txbx>
                        <wps:bodyPr rot="0" vert="horz" wrap="square" lIns="36000" tIns="0" rIns="36000" bIns="0" anchor="t" anchorCtr="0" upright="1">
                          <a:noAutofit/>
                        </wps:bodyPr>
                      </wps:wsp>
                      <wps:wsp>
                        <wps:cNvPr id="29" name="Text Box 133"/>
                        <wps:cNvSpPr txBox="1">
                          <a:spLocks noChangeArrowheads="1"/>
                        </wps:cNvSpPr>
                        <wps:spPr bwMode="auto">
                          <a:xfrm>
                            <a:off x="8830" y="14949"/>
                            <a:ext cx="2105" cy="49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E0F0FB"/>
                                </a:solidFill>
                              </a14:hiddenFill>
                            </a:ext>
                          </a:extLst>
                        </wps:spPr>
                        <wps:txbx>
                          <w:txbxContent>
                            <w:p w:rsidR="0071090E" w:rsidRPr="00B623A5" w:rsidRDefault="0071090E" w:rsidP="0071090E">
                              <w:pPr>
                                <w:pStyle w:val="af1"/>
                                <w:adjustRightInd w:val="0"/>
                                <w:snapToGrid w:val="0"/>
                                <w:spacing w:beforeLines="20" w:before="74" w:line="240" w:lineRule="auto"/>
                                <w:ind w:left="12" w:hangingChars="6" w:hanging="12"/>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政風室</w:t>
                              </w:r>
                            </w:p>
                          </w:txbxContent>
                        </wps:txbx>
                        <wps:bodyPr rot="0" vert="horz" wrap="square" lIns="36000" tIns="0" rIns="36000" bIns="0" anchor="t" anchorCtr="0" upright="1">
                          <a:noAutofit/>
                        </wps:bodyPr>
                      </wps:wsp>
                      <wps:wsp>
                        <wps:cNvPr id="30" name="Line 135"/>
                        <wps:cNvCnPr>
                          <a:cxnSpLocks noChangeShapeType="1"/>
                        </wps:cNvCnPr>
                        <wps:spPr bwMode="auto">
                          <a:xfrm>
                            <a:off x="8516" y="9473"/>
                            <a:ext cx="2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136"/>
                        <wps:cNvCnPr>
                          <a:cxnSpLocks noChangeShapeType="1"/>
                        </wps:cNvCnPr>
                        <wps:spPr bwMode="auto">
                          <a:xfrm>
                            <a:off x="8534" y="10257"/>
                            <a:ext cx="2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137"/>
                        <wps:cNvCnPr>
                          <a:cxnSpLocks noChangeShapeType="1"/>
                        </wps:cNvCnPr>
                        <wps:spPr bwMode="auto">
                          <a:xfrm>
                            <a:off x="8548" y="10889"/>
                            <a:ext cx="2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139"/>
                        <wps:cNvCnPr>
                          <a:cxnSpLocks noChangeShapeType="1"/>
                        </wps:cNvCnPr>
                        <wps:spPr bwMode="auto">
                          <a:xfrm>
                            <a:off x="8544" y="12989"/>
                            <a:ext cx="2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140"/>
                        <wps:cNvCnPr>
                          <a:cxnSpLocks noChangeShapeType="1"/>
                        </wps:cNvCnPr>
                        <wps:spPr bwMode="auto">
                          <a:xfrm>
                            <a:off x="8518" y="13761"/>
                            <a:ext cx="2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141"/>
                        <wps:cNvCnPr>
                          <a:cxnSpLocks noChangeShapeType="1"/>
                        </wps:cNvCnPr>
                        <wps:spPr bwMode="auto">
                          <a:xfrm>
                            <a:off x="8533" y="14537"/>
                            <a:ext cx="2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144"/>
                        <wps:cNvCnPr>
                          <a:cxnSpLocks noChangeShapeType="1"/>
                        </wps:cNvCnPr>
                        <wps:spPr bwMode="auto">
                          <a:xfrm>
                            <a:off x="5246" y="9837"/>
                            <a:ext cx="2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145"/>
                        <wps:cNvCnPr>
                          <a:cxnSpLocks noChangeShapeType="1"/>
                        </wps:cNvCnPr>
                        <wps:spPr bwMode="auto">
                          <a:xfrm>
                            <a:off x="5268" y="10497"/>
                            <a:ext cx="2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146"/>
                        <wps:cNvCnPr>
                          <a:cxnSpLocks noChangeShapeType="1"/>
                        </wps:cNvCnPr>
                        <wps:spPr bwMode="auto">
                          <a:xfrm>
                            <a:off x="5254" y="12189"/>
                            <a:ext cx="2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147"/>
                        <wps:cNvCnPr>
                          <a:cxnSpLocks noChangeShapeType="1"/>
                        </wps:cNvCnPr>
                        <wps:spPr bwMode="auto">
                          <a:xfrm>
                            <a:off x="5270" y="13089"/>
                            <a:ext cx="2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BB06757" id="Group 148" o:spid="_x0000_s1026" style="position:absolute;left:0;text-align:left;margin-left:-1.75pt;margin-top:6.1pt;width:456.8pt;height:344pt;z-index:251659264" coordorigin="1799,8566" coordsize="9136,6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">
                <v:shapetype id="_x0000_t202" coordsize="21600,21600" o:spt="202" path="m,l,21600r21600,l21600,xe">
                  <v:stroke joinstyle="miter"/>
                  <v:path gradientshapeok="t" o:connecttype="rect"/>
                </v:shapetype>
                <v:shape id="Text Box 4" o:spid="_x0000_s1027" type="#_x0000_t202" style="position:absolute;left:3533;top:11185;width:1462;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" filled="f" fillcolor="#fde5ec">
                  <v:textbox inset="1mm,0,1mm,0">
                    <w:txbxContent>
                      <w:p w:rsidR="0071090E" w:rsidRPr="00B623A5" w:rsidRDefault="0071090E" w:rsidP="0071090E">
                        <w:pPr>
                          <w:pStyle w:val="af1"/>
                          <w:ind w:leftChars="-20" w:left="-37" w:hangingChars="6" w:hanging="12"/>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副主任委員</w:t>
                        </w:r>
                      </w:p>
                    </w:txbxContent>
                  </v:textbox>
                </v:shape>
                <v:line id="Line 23" o:spid="_x0000_s1028" style="position:absolute;flip:x;visibility:visible;mso-wrap-style:square" from="5244,9260" to="5267,14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"/>
                <v:shape id="Text Box 24" o:spid="_x0000_s1029" type="#_x0000_t202" style="position:absolute;left:1799;top:11185;width:1359;height: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" filled="f" fillcolor="#f9c">
                  <v:textbox inset="1mm,0,1mm,0">
                    <w:txbxContent>
                      <w:p w:rsidR="0071090E" w:rsidRPr="00B623A5" w:rsidRDefault="0071090E" w:rsidP="0071090E">
                        <w:pPr>
                          <w:pStyle w:val="af1"/>
                          <w:ind w:leftChars="-20" w:left="-33" w:hangingChars="6" w:hanging="16"/>
                          <w:jc w:val="center"/>
                          <w:rPr>
                            <w:rFonts w:ascii="標楷體" w:eastAsia="標楷體" w:hAnsi="標楷體"/>
                            <w:snapToGrid w:val="0"/>
                            <w:position w:val="-4"/>
                            <w:sz w:val="26"/>
                            <w:szCs w:val="26"/>
                          </w:rPr>
                        </w:pPr>
                        <w:r>
                          <w:rPr>
                            <w:rFonts w:ascii="標楷體" w:eastAsia="標楷體" w:hAnsi="標楷體" w:hint="eastAsia"/>
                            <w:snapToGrid w:val="0"/>
                            <w:position w:val="-4"/>
                            <w:sz w:val="26"/>
                            <w:szCs w:val="26"/>
                          </w:rPr>
                          <w:t>主任委員</w:t>
                        </w:r>
                      </w:p>
                    </w:txbxContent>
                  </v:textbox>
                </v:shape>
                <v:line id="Line 25" o:spid="_x0000_s1030" style="position:absolute;visibility:visible;mso-wrap-style:square" from="4995,11336" to="5458,11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line id="Line 28" o:spid="_x0000_s1031" style="position:absolute;visibility:visible;mso-wrap-style:square" from="3181,11375" to="3527,11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shape id="Text Box 33" o:spid="_x0000_s1032" type="#_x0000_t202" style="position:absolute;left:5523;top:9090;width:905;height: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" filled="f" fillcolor="#e0f0fb">
                  <v:textbox inset="1mm,0,1mm,0">
                    <w:txbxContent>
                      <w:p w:rsidR="0071090E" w:rsidRPr="00B623A5" w:rsidRDefault="0071090E" w:rsidP="0071090E">
                        <w:pPr>
                          <w:pStyle w:val="af1"/>
                          <w:adjustRightInd w:val="0"/>
                          <w:snapToGrid w:val="0"/>
                          <w:ind w:leftChars="-20" w:left="-37" w:hangingChars="6" w:hanging="12"/>
                          <w:jc w:val="center"/>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委  員</w:t>
                        </w:r>
                      </w:p>
                    </w:txbxContent>
                  </v:textbox>
                </v:shape>
                <v:line id="Line 100" o:spid="_x0000_s1033" style="position:absolute;visibility:visible;mso-wrap-style:square" from="5276,9260" to="5523,9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line id="Line 101" o:spid="_x0000_s1034" style="position:absolute;visibility:visible;mso-wrap-style:square" from="5243,14035" to="5490,14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shape id="Text Box 102" o:spid="_x0000_s1035" type="#_x0000_t202" style="position:absolute;left:5500;top:9637;width:905;height: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" filled="f" fillcolor="#e0f0fb">
                  <v:textbox inset="1mm,0,1mm,0">
                    <w:txbxContent>
                      <w:p w:rsidR="0071090E" w:rsidRPr="00B623A5" w:rsidRDefault="0071090E" w:rsidP="0071090E">
                        <w:pPr>
                          <w:pStyle w:val="af1"/>
                          <w:adjustRightInd w:val="0"/>
                          <w:snapToGrid w:val="0"/>
                          <w:spacing w:after="370"/>
                          <w:ind w:leftChars="-20" w:left="-37" w:hangingChars="6" w:hanging="12"/>
                          <w:jc w:val="center"/>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委  員</w:t>
                        </w:r>
                      </w:p>
                    </w:txbxContent>
                  </v:textbox>
                </v:shape>
                <v:shape id="Text Box 103" o:spid="_x0000_s1036" type="#_x0000_t202" style="position:absolute;left:5502;top:10285;width:905;height: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" filled="f" fillcolor="#e0f0fb">
                  <v:textbox inset="1mm,0,1mm,0">
                    <w:txbxContent>
                      <w:p w:rsidR="0071090E" w:rsidRPr="00B623A5" w:rsidRDefault="0071090E" w:rsidP="0071090E">
                        <w:pPr>
                          <w:pStyle w:val="af1"/>
                          <w:adjustRightInd w:val="0"/>
                          <w:snapToGrid w:val="0"/>
                          <w:spacing w:after="370"/>
                          <w:ind w:leftChars="-20" w:left="-37" w:hangingChars="6" w:hanging="12"/>
                          <w:jc w:val="center"/>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委  員</w:t>
                        </w:r>
                      </w:p>
                    </w:txbxContent>
                  </v:textbox>
                </v:shape>
                <v:shape id="Text Box 104" o:spid="_x0000_s1037" type="#_x0000_t202" style="position:absolute;left:5490;top:10930;width:905;height: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" filled="f" fillcolor="#e0f0fb">
                  <v:textbox inset="1mm,0,1mm,0">
                    <w:txbxContent>
                      <w:p w:rsidR="0071090E" w:rsidRDefault="0071090E" w:rsidP="0071090E">
                        <w:pPr>
                          <w:pStyle w:val="af1"/>
                          <w:adjustRightInd w:val="0"/>
                          <w:snapToGrid w:val="0"/>
                          <w:spacing w:line="240" w:lineRule="auto"/>
                          <w:ind w:leftChars="-20" w:left="-37" w:hangingChars="6" w:hanging="12"/>
                          <w:jc w:val="center"/>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委  員</w:t>
                        </w:r>
                      </w:p>
                      <w:p w:rsidR="0071090E" w:rsidRPr="00B623A5" w:rsidRDefault="0071090E" w:rsidP="0071090E">
                        <w:pPr>
                          <w:pStyle w:val="af1"/>
                          <w:adjustRightInd w:val="0"/>
                          <w:snapToGrid w:val="0"/>
                          <w:spacing w:after="100" w:afterAutospacing="1"/>
                          <w:ind w:leftChars="-20" w:left="-37" w:hangingChars="6" w:hanging="12"/>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(兼任)</w:t>
                        </w:r>
                      </w:p>
                    </w:txbxContent>
                  </v:textbox>
                </v:shape>
                <v:shape id="Text Box 105" o:spid="_x0000_s1038" type="#_x0000_t202" style="position:absolute;left:5502;top:11862;width:905;height: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" filled="f" fillcolor="#e0f0fb">
                  <v:textbox inset="1mm,0,1mm,0">
                    <w:txbxContent>
                      <w:p w:rsidR="0071090E" w:rsidRDefault="0071090E" w:rsidP="0071090E">
                        <w:pPr>
                          <w:pStyle w:val="af1"/>
                          <w:adjustRightInd w:val="0"/>
                          <w:snapToGrid w:val="0"/>
                          <w:spacing w:line="240" w:lineRule="auto"/>
                          <w:ind w:leftChars="-20" w:left="-37" w:hangingChars="6" w:hanging="12"/>
                          <w:jc w:val="center"/>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委  員</w:t>
                        </w:r>
                      </w:p>
                      <w:p w:rsidR="0071090E" w:rsidRPr="00B623A5" w:rsidRDefault="0071090E" w:rsidP="0071090E">
                        <w:pPr>
                          <w:pStyle w:val="af1"/>
                          <w:adjustRightInd w:val="0"/>
                          <w:snapToGrid w:val="0"/>
                          <w:spacing w:after="100" w:afterAutospacing="1"/>
                          <w:ind w:leftChars="-20" w:left="-37" w:hangingChars="6" w:hanging="12"/>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(兼任)</w:t>
                        </w:r>
                      </w:p>
                      <w:p w:rsidR="0071090E" w:rsidRDefault="0071090E" w:rsidP="0071090E">
                        <w:pPr>
                          <w:ind w:firstLine="449"/>
                        </w:pPr>
                        <w:r>
                          <w:rPr>
                            <w:rStyle w:val="ab"/>
                            <w:rFonts w:ascii="標楷體" w:eastAsia="標楷體" w:hAnsi="標楷體"/>
                            <w:sz w:val="22"/>
                            <w:szCs w:val="22"/>
                          </w:rPr>
                          <w:t>3</w:t>
                        </w:r>
                      </w:p>
                    </w:txbxContent>
                  </v:textbox>
                </v:shape>
                <v:shape id="Text Box 106" o:spid="_x0000_s1039" type="#_x0000_t202" style="position:absolute;left:5500;top:12748;width:905;height: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" filled="f" fillcolor="#e0f0fb">
                  <v:textbox inset="1mm,0,1mm,0">
                    <w:txbxContent>
                      <w:p w:rsidR="0071090E" w:rsidRDefault="0071090E" w:rsidP="0071090E">
                        <w:pPr>
                          <w:pStyle w:val="af1"/>
                          <w:adjustRightInd w:val="0"/>
                          <w:snapToGrid w:val="0"/>
                          <w:spacing w:line="240" w:lineRule="auto"/>
                          <w:ind w:leftChars="-20" w:left="-37" w:hangingChars="6" w:hanging="12"/>
                          <w:jc w:val="center"/>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委  員</w:t>
                        </w:r>
                      </w:p>
                      <w:p w:rsidR="0071090E" w:rsidRPr="00B623A5" w:rsidRDefault="0071090E" w:rsidP="0071090E">
                        <w:pPr>
                          <w:pStyle w:val="af1"/>
                          <w:adjustRightInd w:val="0"/>
                          <w:snapToGrid w:val="0"/>
                          <w:spacing w:after="100" w:afterAutospacing="1"/>
                          <w:ind w:leftChars="-20" w:left="-37" w:hangingChars="6" w:hanging="12"/>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(兼任)</w:t>
                        </w:r>
                      </w:p>
                      <w:p w:rsidR="0071090E" w:rsidRDefault="0071090E" w:rsidP="0071090E">
                        <w:pPr>
                          <w:ind w:firstLine="449"/>
                        </w:pPr>
                        <w:r>
                          <w:rPr>
                            <w:rStyle w:val="ab"/>
                            <w:rFonts w:ascii="標楷體" w:eastAsia="標楷體" w:hAnsi="標楷體"/>
                            <w:sz w:val="22"/>
                            <w:szCs w:val="22"/>
                          </w:rPr>
                          <w:t>4</w:t>
                        </w:r>
                      </w:p>
                    </w:txbxContent>
                  </v:textbox>
                </v:shape>
                <v:shape id="Text Box 107" o:spid="_x0000_s1040" type="#_x0000_t202" style="position:absolute;left:5502;top:13542;width:905;height: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" filled="f" fillcolor="#e0f0fb">
                  <v:textbox inset="1mm,0,1mm,0">
                    <w:txbxContent>
                      <w:p w:rsidR="0071090E" w:rsidRDefault="0071090E" w:rsidP="0071090E">
                        <w:pPr>
                          <w:pStyle w:val="af1"/>
                          <w:adjustRightInd w:val="0"/>
                          <w:snapToGrid w:val="0"/>
                          <w:spacing w:line="240" w:lineRule="auto"/>
                          <w:ind w:leftChars="-20" w:left="-37" w:hangingChars="6" w:hanging="12"/>
                          <w:jc w:val="center"/>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委  員</w:t>
                        </w:r>
                      </w:p>
                      <w:p w:rsidR="0071090E" w:rsidRPr="00B623A5" w:rsidRDefault="0071090E" w:rsidP="0071090E">
                        <w:pPr>
                          <w:pStyle w:val="af1"/>
                          <w:adjustRightInd w:val="0"/>
                          <w:snapToGrid w:val="0"/>
                          <w:spacing w:after="100" w:afterAutospacing="1"/>
                          <w:ind w:leftChars="-20" w:left="-37" w:hangingChars="6" w:hanging="12"/>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(兼任)</w:t>
                        </w:r>
                      </w:p>
                      <w:p w:rsidR="0071090E" w:rsidRDefault="0071090E" w:rsidP="0071090E">
                        <w:pPr>
                          <w:ind w:firstLine="449"/>
                        </w:pPr>
                        <w:r>
                          <w:rPr>
                            <w:rStyle w:val="ab"/>
                            <w:rFonts w:ascii="標楷體" w:eastAsia="標楷體" w:hAnsi="標楷體"/>
                            <w:sz w:val="22"/>
                            <w:szCs w:val="22"/>
                          </w:rPr>
                          <w:t>3</w:t>
                        </w:r>
                      </w:p>
                    </w:txbxContent>
                  </v:textbox>
                </v:shape>
                <v:line id="Line 108" o:spid="_x0000_s1041" style="position:absolute;visibility:visible;mso-wrap-style:square" from="6394,11321" to="6740,11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"/>
                <v:shape id="Text Box 110" o:spid="_x0000_s1042" type="#_x0000_t202" style="position:absolute;left:6740;top:11148;width:1462;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" filled="f" fillcolor="#fde5ec">
                  <v:textbox inset="1mm,0,1mm,0">
                    <w:txbxContent>
                      <w:p w:rsidR="0071090E" w:rsidRPr="00B623A5" w:rsidRDefault="0071090E" w:rsidP="0071090E">
                        <w:pPr>
                          <w:pStyle w:val="af1"/>
                          <w:ind w:leftChars="-20" w:left="-37" w:hangingChars="6" w:hanging="12"/>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主任秘書</w:t>
                        </w:r>
                      </w:p>
                    </w:txbxContent>
                  </v:textbox>
                </v:shape>
                <v:line id="Line 111" o:spid="_x0000_s1043" style="position:absolute;visibility:visible;mso-wrap-style:square" from="8202,11336" to="8548,113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line id="Line 112" o:spid="_x0000_s1044" style="position:absolute;flip:x;visibility:visible;mso-wrap-style:square" from="8524,8836" to="8532,152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"/>
                <v:line id="Line 113" o:spid="_x0000_s1045" style="position:absolute;visibility:visible;mso-wrap-style:square" from="8532,8836" to="8779,8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shape id="Text Box 115" o:spid="_x0000_s1046" type="#_x0000_t202" style="position:absolute;left:8771;top:8566;width:2105;height: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" filled="f" fillcolor="#e0f0fb">
                  <v:textbox inset="1mm,0,1mm,0">
                    <w:txbxContent>
                      <w:p w:rsidR="0071090E" w:rsidRPr="00CB7993" w:rsidRDefault="0071090E" w:rsidP="0071090E">
                        <w:pPr>
                          <w:pStyle w:val="af1"/>
                          <w:adjustRightInd w:val="0"/>
                          <w:snapToGrid w:val="0"/>
                          <w:spacing w:beforeLines="20" w:before="74" w:line="240" w:lineRule="auto"/>
                          <w:ind w:left="12" w:hangingChars="6" w:hanging="12"/>
                          <w:rPr>
                            <w:rFonts w:ascii="標楷體" w:eastAsia="標楷體" w:hAnsi="標楷體"/>
                            <w:snapToGrid w:val="0"/>
                            <w:color w:val="auto"/>
                            <w:spacing w:val="-30"/>
                            <w:position w:val="-4"/>
                            <w:sz w:val="26"/>
                            <w:szCs w:val="26"/>
                          </w:rPr>
                        </w:pPr>
                        <w:r w:rsidRPr="00CB7993">
                          <w:rPr>
                            <w:rFonts w:ascii="標楷體" w:eastAsia="標楷體" w:hAnsi="標楷體" w:hint="eastAsia"/>
                            <w:snapToGrid w:val="0"/>
                            <w:color w:val="auto"/>
                            <w:spacing w:val="-30"/>
                            <w:position w:val="-4"/>
                            <w:sz w:val="26"/>
                            <w:szCs w:val="26"/>
                          </w:rPr>
                          <w:t>還原歷史真相組</w:t>
                        </w:r>
                      </w:p>
                    </w:txbxContent>
                  </v:textbox>
                </v:shape>
                <v:line id="Line 123" o:spid="_x0000_s1047" style="position:absolute;flip:y;visibility:visible;mso-wrap-style:square" from="8533,15233" to="8822,152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"/>
                <v:shape id="Text Box 124" o:spid="_x0000_s1048" type="#_x0000_t202" style="position:absolute;left:8779;top:9234;width:2105;height: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" filled="f" fillcolor="#e0f0fb">
                  <v:textbox inset="1mm,0,1mm,0">
                    <w:txbxContent>
                      <w:p w:rsidR="0071090E" w:rsidRPr="0003253D" w:rsidRDefault="0071090E" w:rsidP="0071090E">
                        <w:pPr>
                          <w:pStyle w:val="af1"/>
                          <w:adjustRightInd w:val="0"/>
                          <w:snapToGrid w:val="0"/>
                          <w:spacing w:beforeLines="20" w:before="74" w:line="240" w:lineRule="auto"/>
                          <w:ind w:left="12" w:hangingChars="6" w:hanging="12"/>
                          <w:rPr>
                            <w:rFonts w:ascii="標楷體" w:eastAsia="標楷體" w:hAnsi="標楷體"/>
                            <w:snapToGrid w:val="0"/>
                            <w:color w:val="auto"/>
                            <w:spacing w:val="-30"/>
                            <w:position w:val="-4"/>
                            <w:sz w:val="26"/>
                            <w:szCs w:val="26"/>
                          </w:rPr>
                        </w:pPr>
                        <w:r w:rsidRPr="0003253D">
                          <w:rPr>
                            <w:rFonts w:ascii="標楷體" w:eastAsia="標楷體" w:hAnsi="標楷體" w:hint="eastAsia"/>
                            <w:snapToGrid w:val="0"/>
                            <w:color w:val="auto"/>
                            <w:spacing w:val="-30"/>
                            <w:position w:val="-4"/>
                            <w:sz w:val="26"/>
                            <w:szCs w:val="26"/>
                          </w:rPr>
                          <w:t>威權象徵處理組</w:t>
                        </w:r>
                      </w:p>
                    </w:txbxContent>
                  </v:textbox>
                </v:shape>
                <v:shape id="Text Box 125" o:spid="_x0000_s1049" type="#_x0000_t202" style="position:absolute;left:8791;top:9978;width:2105;height: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" filled="f" fillcolor="#e0f0fb">
                  <v:textbox inset="1mm,0,1mm,0">
                    <w:txbxContent>
                      <w:p w:rsidR="0071090E" w:rsidRPr="0003253D" w:rsidRDefault="0071090E" w:rsidP="0071090E">
                        <w:pPr>
                          <w:pStyle w:val="af1"/>
                          <w:adjustRightInd w:val="0"/>
                          <w:snapToGrid w:val="0"/>
                          <w:spacing w:beforeLines="20" w:before="74" w:line="240" w:lineRule="auto"/>
                          <w:ind w:left="12" w:hangingChars="6" w:hanging="12"/>
                          <w:rPr>
                            <w:rFonts w:ascii="標楷體" w:eastAsia="標楷體" w:hAnsi="標楷體"/>
                            <w:snapToGrid w:val="0"/>
                            <w:color w:val="auto"/>
                            <w:spacing w:val="-30"/>
                            <w:position w:val="-4"/>
                            <w:sz w:val="26"/>
                            <w:szCs w:val="26"/>
                          </w:rPr>
                        </w:pPr>
                        <w:r w:rsidRPr="0003253D">
                          <w:rPr>
                            <w:rFonts w:ascii="標楷體" w:eastAsia="標楷體" w:hAnsi="標楷體" w:hint="eastAsia"/>
                            <w:snapToGrid w:val="0"/>
                            <w:color w:val="auto"/>
                            <w:spacing w:val="-30"/>
                            <w:position w:val="-4"/>
                            <w:sz w:val="26"/>
                            <w:szCs w:val="26"/>
                          </w:rPr>
                          <w:t>平復司法不法組</w:t>
                        </w:r>
                      </w:p>
                    </w:txbxContent>
                  </v:textbox>
                </v:shape>
                <v:shape id="Text Box 126" o:spid="_x0000_s1050" type="#_x0000_t202" style="position:absolute;left:8776;top:10649;width:2105;height: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" filled="f" fillcolor="#e0f0fb">
                  <v:textbox inset="1mm,0,1mm,0">
                    <w:txbxContent>
                      <w:p w:rsidR="0071090E" w:rsidRPr="003C55D6" w:rsidRDefault="0071090E" w:rsidP="0071090E">
                        <w:pPr>
                          <w:pStyle w:val="af1"/>
                          <w:adjustRightInd w:val="0"/>
                          <w:snapToGrid w:val="0"/>
                          <w:spacing w:beforeLines="20" w:before="74" w:line="240" w:lineRule="auto"/>
                          <w:ind w:left="12" w:hangingChars="6" w:hanging="12"/>
                          <w:rPr>
                            <w:rFonts w:ascii="標楷體" w:eastAsia="標楷體" w:hAnsi="標楷體"/>
                            <w:snapToGrid w:val="0"/>
                            <w:color w:val="auto"/>
                            <w:spacing w:val="-30"/>
                            <w:position w:val="-4"/>
                            <w:sz w:val="26"/>
                            <w:szCs w:val="26"/>
                          </w:rPr>
                        </w:pPr>
                        <w:r w:rsidRPr="003C55D6">
                          <w:rPr>
                            <w:rFonts w:ascii="標楷體" w:eastAsia="標楷體" w:hAnsi="標楷體" w:hint="eastAsia"/>
                            <w:snapToGrid w:val="0"/>
                            <w:color w:val="auto"/>
                            <w:spacing w:val="-30"/>
                            <w:position w:val="-4"/>
                            <w:sz w:val="26"/>
                            <w:szCs w:val="26"/>
                          </w:rPr>
                          <w:t>重建社會信任組</w:t>
                        </w:r>
                      </w:p>
                    </w:txbxContent>
                  </v:textbox>
                </v:shape>
                <v:shape id="Text Box 129" o:spid="_x0000_s1051" type="#_x0000_t202" style="position:absolute;left:8780;top:12785;width:2105;height: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" filled="f" fillcolor="#e0f0fb">
                  <v:textbox inset="1mm,0,1mm,0">
                    <w:txbxContent>
                      <w:p w:rsidR="0071090E" w:rsidRPr="00B623A5" w:rsidRDefault="0071090E" w:rsidP="0071090E">
                        <w:pPr>
                          <w:pStyle w:val="af1"/>
                          <w:adjustRightInd w:val="0"/>
                          <w:snapToGrid w:val="0"/>
                          <w:spacing w:beforeLines="20" w:before="74" w:line="240" w:lineRule="auto"/>
                          <w:ind w:left="12" w:hangingChars="6" w:hanging="12"/>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秘書室</w:t>
                        </w:r>
                      </w:p>
                    </w:txbxContent>
                  </v:textbox>
                </v:shape>
                <v:shape id="Text Box 130" o:spid="_x0000_s1052" type="#_x0000_t202" style="position:absolute;left:8776;top:13513;width:2105;height: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" filled="f" fillcolor="#e0f0fb">
                  <v:textbox inset="1mm,0,1mm,0">
                    <w:txbxContent>
                      <w:p w:rsidR="0071090E" w:rsidRPr="00B623A5" w:rsidRDefault="0071090E" w:rsidP="0071090E">
                        <w:pPr>
                          <w:pStyle w:val="af1"/>
                          <w:adjustRightInd w:val="0"/>
                          <w:snapToGrid w:val="0"/>
                          <w:spacing w:beforeLines="20" w:before="74" w:line="240" w:lineRule="auto"/>
                          <w:ind w:left="12" w:hangingChars="6" w:hanging="12"/>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人事室</w:t>
                        </w:r>
                      </w:p>
                    </w:txbxContent>
                  </v:textbox>
                </v:shape>
                <v:shape id="Text Box 132" o:spid="_x0000_s1053" type="#_x0000_t202" style="position:absolute;left:8790;top:14269;width:2105;height: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" filled="f" fillcolor="#e0f0fb">
                  <v:textbox inset="1mm,0,1mm,0">
                    <w:txbxContent>
                      <w:p w:rsidR="0071090E" w:rsidRPr="00B623A5" w:rsidRDefault="0071090E" w:rsidP="0071090E">
                        <w:pPr>
                          <w:pStyle w:val="af1"/>
                          <w:adjustRightInd w:val="0"/>
                          <w:snapToGrid w:val="0"/>
                          <w:spacing w:beforeLines="20" w:before="74" w:line="240" w:lineRule="auto"/>
                          <w:ind w:left="12" w:hangingChars="6" w:hanging="12"/>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主計室</w:t>
                        </w:r>
                      </w:p>
                    </w:txbxContent>
                  </v:textbox>
                </v:shape>
                <v:shape id="Text Box 133" o:spid="_x0000_s1054" type="#_x0000_t202" style="position:absolute;left:8830;top:14949;width:2105;height: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" filled="f" fillcolor="#e0f0fb">
                  <v:textbox inset="1mm,0,1mm,0">
                    <w:txbxContent>
                      <w:p w:rsidR="0071090E" w:rsidRPr="00B623A5" w:rsidRDefault="0071090E" w:rsidP="0071090E">
                        <w:pPr>
                          <w:pStyle w:val="af1"/>
                          <w:adjustRightInd w:val="0"/>
                          <w:snapToGrid w:val="0"/>
                          <w:spacing w:beforeLines="20" w:before="74" w:line="240" w:lineRule="auto"/>
                          <w:ind w:left="12" w:hangingChars="6" w:hanging="12"/>
                          <w:rPr>
                            <w:rFonts w:ascii="標楷體" w:eastAsia="標楷體" w:hAnsi="標楷體"/>
                            <w:snapToGrid w:val="0"/>
                            <w:spacing w:val="-30"/>
                            <w:position w:val="-4"/>
                            <w:sz w:val="26"/>
                            <w:szCs w:val="26"/>
                          </w:rPr>
                        </w:pPr>
                        <w:r>
                          <w:rPr>
                            <w:rFonts w:ascii="標楷體" w:eastAsia="標楷體" w:hAnsi="標楷體" w:hint="eastAsia"/>
                            <w:snapToGrid w:val="0"/>
                            <w:spacing w:val="-30"/>
                            <w:position w:val="-4"/>
                            <w:sz w:val="26"/>
                            <w:szCs w:val="26"/>
                          </w:rPr>
                          <w:t>政風室</w:t>
                        </w:r>
                      </w:p>
                    </w:txbxContent>
                  </v:textbox>
                </v:shape>
                <v:line id="Line 135" o:spid="_x0000_s1055" style="position:absolute;visibility:visible;mso-wrap-style:square" from="8516,9473" to="8763,94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"/>
                <v:line id="Line 136" o:spid="_x0000_s1056" style="position:absolute;visibility:visible;mso-wrap-style:square" from="8534,10257" to="8781,10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"/>
                <v:line id="Line 137" o:spid="_x0000_s1057" style="position:absolute;visibility:visible;mso-wrap-style:square" from="8548,10889" to="8795,10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"/>
                <v:line id="Line 139" o:spid="_x0000_s1058" style="position:absolute;visibility:visible;mso-wrap-style:square" from="8544,12989" to="8791,12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"/>
                <v:line id="Line 140" o:spid="_x0000_s1059" style="position:absolute;visibility:visible;mso-wrap-style:square" from="8518,13761" to="8765,13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v:line id="Line 141" o:spid="_x0000_s1060" style="position:absolute;visibility:visible;mso-wrap-style:square" from="8533,14537" to="8780,1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RwxgAAANsAAAAPAAAAZHJzL2Rvd25yZXYueG1sRI9Pa8JA&#10;FMTvgt9heUJvurHS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4OP0cMYAAADbAAAA&#10;DwAAAAAAAAAAAAAAAAAHAgAAZHJzL2Rvd25yZXYueG1sUEsFBgAAAAADAAMAtwAAAPoCAAAAAA==&#10;"/>
                <v:line id="Line 144" o:spid="_x0000_s1061" style="position:absolute;visibility:visible;mso-wrap-style:square" from="5246,9837" to="5493,9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"/>
                <v:line id="Line 145" o:spid="_x0000_s1062" style="position:absolute;visibility:visible;mso-wrap-style:square" from="5268,10497" to="5515,10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cxgAAANsAAAAPAAAAZHJzL2Rvd25yZXYueG1sRI9Pa8JA&#10;FMTvgt9heUJvurFCKq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f33PnMYAAADbAAAA&#10;DwAAAAAAAAAAAAAAAAAHAgAAZHJzL2Rvd25yZXYueG1sUEsFBgAAAAADAAMAtwAAAPoCAAAAAA==&#10;"/>
                <v:line id="Line 146" o:spid="_x0000_s1063" style="position:absolute;visibility:visible;mso-wrap-style:square" from="5254,12189" to="5501,121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"/>
                <v:line id="Line 147" o:spid="_x0000_s1064" style="position:absolute;visibility:visible;mso-wrap-style:square" from="5270,13089" to="5517,13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v:group>
            </w:pict>
          </mc:Fallback>
        </mc:AlternateContent>
      </w:r>
    </w:p>
    <w:p w:rsidR="0071090E" w:rsidRPr="007929D3" w:rsidRDefault="0071090E" w:rsidP="0071090E">
      <w:pPr>
        <w:adjustRightInd w:val="0"/>
        <w:snapToGrid w:val="0"/>
        <w:spacing w:line="460" w:lineRule="exact"/>
        <w:ind w:leftChars="350" w:left="1140" w:hangingChars="100" w:hanging="284"/>
        <w:rPr>
          <w:rFonts w:eastAsia="標楷體"/>
          <w:sz w:val="28"/>
        </w:rPr>
      </w:pPr>
      <w:r w:rsidRPr="007929D3">
        <w:rPr>
          <w:rFonts w:eastAsia="標楷體" w:hint="eastAsia"/>
          <w:sz w:val="28"/>
        </w:rPr>
        <w:t xml:space="preserve"> </w:t>
      </w:r>
    </w:p>
    <w:p w:rsidR="0071090E" w:rsidRPr="007929D3" w:rsidRDefault="0071090E" w:rsidP="0071090E">
      <w:pPr>
        <w:adjustRightInd w:val="0"/>
        <w:snapToGrid w:val="0"/>
        <w:spacing w:line="460" w:lineRule="exact"/>
        <w:ind w:leftChars="450" w:left="1384" w:hangingChars="100" w:hanging="284"/>
        <w:rPr>
          <w:rFonts w:eastAsia="標楷體"/>
          <w:sz w:val="28"/>
          <w:szCs w:val="28"/>
        </w:rPr>
      </w:pPr>
    </w:p>
    <w:p w:rsidR="0071090E" w:rsidRPr="007929D3" w:rsidRDefault="0071090E" w:rsidP="0071090E">
      <w:pPr>
        <w:tabs>
          <w:tab w:val="left" w:pos="7076"/>
        </w:tabs>
        <w:ind w:firstLine="569"/>
        <w:rPr>
          <w:rFonts w:ascii="標楷體" w:eastAsia="標楷體" w:hAnsi="標楷體"/>
          <w:sz w:val="28"/>
          <w:szCs w:val="28"/>
        </w:rPr>
      </w:pPr>
    </w:p>
    <w:p w:rsidR="0071090E" w:rsidRPr="007929D3" w:rsidRDefault="0071090E" w:rsidP="0071090E">
      <w:pPr>
        <w:tabs>
          <w:tab w:val="left" w:pos="7076"/>
        </w:tabs>
        <w:ind w:firstLine="569"/>
        <w:rPr>
          <w:rFonts w:ascii="標楷體" w:eastAsia="標楷體" w:hAnsi="標楷體"/>
          <w:sz w:val="28"/>
          <w:szCs w:val="28"/>
        </w:rPr>
      </w:pPr>
    </w:p>
    <w:p w:rsidR="0071090E" w:rsidRPr="007929D3" w:rsidRDefault="0071090E" w:rsidP="0071090E">
      <w:pPr>
        <w:tabs>
          <w:tab w:val="left" w:pos="7076"/>
        </w:tabs>
        <w:ind w:firstLine="569"/>
        <w:rPr>
          <w:rFonts w:ascii="標楷體" w:eastAsia="標楷體" w:hAnsi="標楷體"/>
          <w:sz w:val="28"/>
          <w:szCs w:val="28"/>
        </w:rPr>
      </w:pPr>
    </w:p>
    <w:p w:rsidR="0071090E" w:rsidRPr="007929D3" w:rsidRDefault="0071090E" w:rsidP="0071090E">
      <w:pPr>
        <w:tabs>
          <w:tab w:val="left" w:pos="7076"/>
        </w:tabs>
        <w:ind w:firstLine="569"/>
        <w:rPr>
          <w:rFonts w:ascii="標楷體" w:eastAsia="標楷體" w:hAnsi="標楷體"/>
          <w:sz w:val="28"/>
          <w:szCs w:val="28"/>
        </w:rPr>
      </w:pPr>
    </w:p>
    <w:p w:rsidR="0071090E" w:rsidRPr="007929D3" w:rsidRDefault="0071090E" w:rsidP="0071090E">
      <w:pPr>
        <w:tabs>
          <w:tab w:val="left" w:pos="7076"/>
        </w:tabs>
        <w:ind w:firstLine="569"/>
        <w:rPr>
          <w:rFonts w:ascii="標楷體" w:eastAsia="標楷體" w:hAnsi="標楷體"/>
          <w:sz w:val="28"/>
          <w:szCs w:val="28"/>
        </w:rPr>
      </w:pPr>
    </w:p>
    <w:p w:rsidR="0071090E" w:rsidRPr="007929D3" w:rsidRDefault="0071090E" w:rsidP="0071090E">
      <w:pPr>
        <w:tabs>
          <w:tab w:val="left" w:pos="7076"/>
        </w:tabs>
        <w:ind w:firstLine="569"/>
        <w:rPr>
          <w:rFonts w:ascii="標楷體" w:eastAsia="標楷體" w:hAnsi="標楷體"/>
          <w:sz w:val="28"/>
          <w:szCs w:val="28"/>
        </w:rPr>
      </w:pPr>
    </w:p>
    <w:p w:rsidR="0071090E" w:rsidRPr="007929D3" w:rsidRDefault="0071090E" w:rsidP="0071090E">
      <w:pPr>
        <w:tabs>
          <w:tab w:val="left" w:pos="7076"/>
        </w:tabs>
        <w:ind w:firstLine="569"/>
        <w:rPr>
          <w:rFonts w:ascii="標楷體" w:eastAsia="標楷體" w:hAnsi="標楷體"/>
          <w:sz w:val="28"/>
          <w:szCs w:val="28"/>
        </w:rPr>
      </w:pPr>
    </w:p>
    <w:p w:rsidR="0071090E" w:rsidRPr="007929D3" w:rsidRDefault="0071090E" w:rsidP="0071090E">
      <w:pPr>
        <w:tabs>
          <w:tab w:val="left" w:pos="7076"/>
        </w:tabs>
        <w:ind w:firstLine="569"/>
        <w:rPr>
          <w:rFonts w:ascii="標楷體" w:eastAsia="標楷體" w:hAnsi="標楷體"/>
          <w:sz w:val="28"/>
          <w:szCs w:val="28"/>
        </w:rPr>
      </w:pPr>
    </w:p>
    <w:p w:rsidR="0071090E" w:rsidRPr="007929D3" w:rsidRDefault="0071090E" w:rsidP="0071090E">
      <w:pPr>
        <w:tabs>
          <w:tab w:val="left" w:pos="7076"/>
        </w:tabs>
        <w:ind w:firstLine="569"/>
        <w:rPr>
          <w:rFonts w:ascii="標楷體" w:eastAsia="標楷體" w:hAnsi="標楷體"/>
          <w:sz w:val="28"/>
          <w:szCs w:val="28"/>
        </w:rPr>
      </w:pPr>
    </w:p>
    <w:p w:rsidR="0071090E" w:rsidRPr="007929D3" w:rsidRDefault="0071090E" w:rsidP="0071090E">
      <w:pPr>
        <w:tabs>
          <w:tab w:val="left" w:pos="7076"/>
        </w:tabs>
        <w:ind w:firstLine="569"/>
        <w:rPr>
          <w:rFonts w:ascii="標楷體" w:eastAsia="標楷體" w:hAnsi="標楷體"/>
          <w:sz w:val="28"/>
          <w:szCs w:val="28"/>
        </w:rPr>
      </w:pPr>
    </w:p>
    <w:p w:rsidR="0071090E" w:rsidRPr="007929D3" w:rsidRDefault="0071090E" w:rsidP="0071090E">
      <w:pPr>
        <w:tabs>
          <w:tab w:val="left" w:pos="7076"/>
        </w:tabs>
        <w:ind w:firstLine="569"/>
        <w:rPr>
          <w:rFonts w:ascii="標楷體" w:eastAsia="標楷體" w:hAnsi="標楷體"/>
          <w:sz w:val="28"/>
          <w:szCs w:val="28"/>
        </w:rPr>
      </w:pPr>
    </w:p>
    <w:p w:rsidR="0071090E" w:rsidRPr="007929D3" w:rsidRDefault="0071090E" w:rsidP="0071090E">
      <w:pPr>
        <w:tabs>
          <w:tab w:val="left" w:pos="7076"/>
        </w:tabs>
        <w:ind w:firstLine="569"/>
        <w:rPr>
          <w:rFonts w:ascii="標楷體" w:eastAsia="標楷體" w:hAnsi="標楷體"/>
          <w:sz w:val="28"/>
          <w:szCs w:val="28"/>
        </w:rPr>
      </w:pPr>
    </w:p>
    <w:p w:rsidR="0071090E" w:rsidRPr="007929D3" w:rsidRDefault="0071090E" w:rsidP="0071090E">
      <w:pPr>
        <w:tabs>
          <w:tab w:val="left" w:pos="7076"/>
        </w:tabs>
        <w:ind w:firstLine="569"/>
        <w:rPr>
          <w:rFonts w:ascii="標楷體" w:eastAsia="標楷體" w:hAnsi="標楷體"/>
          <w:sz w:val="28"/>
          <w:szCs w:val="28"/>
        </w:rPr>
      </w:pPr>
    </w:p>
    <w:p w:rsidR="008443C2" w:rsidRDefault="008443C2" w:rsidP="0071090E">
      <w:pPr>
        <w:adjustRightInd w:val="0"/>
        <w:snapToGrid w:val="0"/>
        <w:spacing w:line="460" w:lineRule="exact"/>
        <w:ind w:leftChars="350" w:left="1140" w:hangingChars="100" w:hanging="284"/>
        <w:rPr>
          <w:rFonts w:ascii="標楷體" w:eastAsia="標楷體" w:hAnsi="標楷體"/>
          <w:sz w:val="28"/>
          <w:szCs w:val="28"/>
        </w:rPr>
      </w:pPr>
    </w:p>
    <w:p w:rsidR="0071090E" w:rsidRPr="007929D3" w:rsidRDefault="0071090E" w:rsidP="0071090E">
      <w:pPr>
        <w:adjustRightInd w:val="0"/>
        <w:snapToGrid w:val="0"/>
        <w:spacing w:line="460" w:lineRule="exact"/>
        <w:ind w:leftChars="350" w:left="1140" w:hangingChars="100" w:hanging="284"/>
        <w:rPr>
          <w:rFonts w:eastAsia="標楷體"/>
          <w:sz w:val="28"/>
          <w:szCs w:val="28"/>
        </w:rPr>
      </w:pPr>
      <w:r w:rsidRPr="007929D3">
        <w:rPr>
          <w:rFonts w:ascii="標楷體" w:eastAsia="標楷體" w:hAnsi="標楷體" w:hint="eastAsia"/>
          <w:sz w:val="28"/>
          <w:szCs w:val="28"/>
        </w:rPr>
        <w:t>2.預算</w:t>
      </w:r>
      <w:r w:rsidRPr="007929D3">
        <w:rPr>
          <w:rFonts w:eastAsia="標楷體" w:hint="eastAsia"/>
          <w:sz w:val="28"/>
          <w:szCs w:val="28"/>
        </w:rPr>
        <w:t>員額說明表</w:t>
      </w:r>
    </w:p>
    <w:tbl>
      <w:tblPr>
        <w:tblW w:w="0" w:type="auto"/>
        <w:tblInd w:w="1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6"/>
        <w:gridCol w:w="1352"/>
        <w:gridCol w:w="1219"/>
        <w:gridCol w:w="1220"/>
        <w:gridCol w:w="2813"/>
      </w:tblGrid>
      <w:tr w:rsidR="0071090E" w:rsidRPr="007929D3" w:rsidTr="0013742B">
        <w:tc>
          <w:tcPr>
            <w:tcW w:w="1378" w:type="dxa"/>
            <w:shd w:val="clear" w:color="auto" w:fill="auto"/>
          </w:tcPr>
          <w:p w:rsidR="0071090E" w:rsidRPr="007929D3" w:rsidRDefault="0071090E" w:rsidP="0013742B">
            <w:pPr>
              <w:adjustRightInd w:val="0"/>
              <w:snapToGrid w:val="0"/>
              <w:spacing w:line="460" w:lineRule="exact"/>
              <w:ind w:firstLineChars="0" w:firstLine="0"/>
              <w:jc w:val="center"/>
              <w:rPr>
                <w:rFonts w:ascii="標楷體" w:eastAsia="標楷體" w:hAnsi="標楷體"/>
                <w:sz w:val="28"/>
                <w:szCs w:val="28"/>
              </w:rPr>
            </w:pPr>
            <w:r w:rsidRPr="007929D3">
              <w:rPr>
                <w:rFonts w:ascii="標楷體" w:eastAsia="標楷體" w:hAnsi="標楷體" w:hint="eastAsia"/>
                <w:sz w:val="28"/>
                <w:szCs w:val="28"/>
              </w:rPr>
              <w:t>名稱</w:t>
            </w:r>
          </w:p>
        </w:tc>
        <w:tc>
          <w:tcPr>
            <w:tcW w:w="1418" w:type="dxa"/>
            <w:shd w:val="clear" w:color="auto" w:fill="auto"/>
          </w:tcPr>
          <w:p w:rsidR="0071090E" w:rsidRPr="007929D3" w:rsidRDefault="0071090E" w:rsidP="0013742B">
            <w:pPr>
              <w:adjustRightInd w:val="0"/>
              <w:snapToGrid w:val="0"/>
              <w:spacing w:line="460" w:lineRule="exact"/>
              <w:ind w:firstLineChars="0" w:firstLine="0"/>
              <w:jc w:val="center"/>
              <w:rPr>
                <w:rFonts w:ascii="標楷體" w:eastAsia="標楷體" w:hAnsi="標楷體"/>
                <w:sz w:val="28"/>
                <w:szCs w:val="28"/>
              </w:rPr>
            </w:pPr>
            <w:r w:rsidRPr="007929D3">
              <w:rPr>
                <w:rFonts w:ascii="標楷體" w:eastAsia="標楷體" w:hAnsi="標楷體" w:hint="eastAsia"/>
                <w:sz w:val="28"/>
                <w:szCs w:val="28"/>
              </w:rPr>
              <w:t>本年度</w:t>
            </w:r>
          </w:p>
        </w:tc>
        <w:tc>
          <w:tcPr>
            <w:tcW w:w="1275" w:type="dxa"/>
            <w:shd w:val="clear" w:color="auto" w:fill="auto"/>
          </w:tcPr>
          <w:p w:rsidR="0071090E" w:rsidRPr="007929D3" w:rsidRDefault="0071090E" w:rsidP="0013742B">
            <w:pPr>
              <w:adjustRightInd w:val="0"/>
              <w:snapToGrid w:val="0"/>
              <w:spacing w:line="460" w:lineRule="exact"/>
              <w:ind w:firstLineChars="0" w:firstLine="0"/>
              <w:jc w:val="center"/>
              <w:rPr>
                <w:rFonts w:ascii="標楷體" w:eastAsia="標楷體" w:hAnsi="標楷體"/>
                <w:sz w:val="28"/>
                <w:szCs w:val="28"/>
              </w:rPr>
            </w:pPr>
            <w:r w:rsidRPr="007929D3">
              <w:rPr>
                <w:rFonts w:ascii="標楷體" w:eastAsia="標楷體" w:hAnsi="標楷體" w:hint="eastAsia"/>
                <w:sz w:val="28"/>
                <w:szCs w:val="28"/>
              </w:rPr>
              <w:t>上年度</w:t>
            </w:r>
          </w:p>
        </w:tc>
        <w:tc>
          <w:tcPr>
            <w:tcW w:w="1276" w:type="dxa"/>
            <w:shd w:val="clear" w:color="auto" w:fill="auto"/>
          </w:tcPr>
          <w:p w:rsidR="0071090E" w:rsidRPr="007929D3" w:rsidRDefault="0071090E" w:rsidP="0013742B">
            <w:pPr>
              <w:adjustRightInd w:val="0"/>
              <w:snapToGrid w:val="0"/>
              <w:spacing w:line="460" w:lineRule="exact"/>
              <w:ind w:firstLineChars="0" w:firstLine="0"/>
              <w:jc w:val="center"/>
              <w:rPr>
                <w:rFonts w:ascii="標楷體" w:eastAsia="標楷體" w:hAnsi="標楷體"/>
                <w:sz w:val="28"/>
                <w:szCs w:val="28"/>
              </w:rPr>
            </w:pPr>
            <w:r w:rsidRPr="007929D3">
              <w:rPr>
                <w:rFonts w:ascii="標楷體" w:eastAsia="標楷體" w:hAnsi="標楷體" w:hint="eastAsia"/>
                <w:sz w:val="28"/>
                <w:szCs w:val="28"/>
              </w:rPr>
              <w:t>增減數</w:t>
            </w:r>
          </w:p>
        </w:tc>
        <w:tc>
          <w:tcPr>
            <w:tcW w:w="2970" w:type="dxa"/>
            <w:shd w:val="clear" w:color="auto" w:fill="auto"/>
          </w:tcPr>
          <w:p w:rsidR="0071090E" w:rsidRPr="007929D3" w:rsidRDefault="0071090E" w:rsidP="0013742B">
            <w:pPr>
              <w:adjustRightInd w:val="0"/>
              <w:snapToGrid w:val="0"/>
              <w:spacing w:line="460" w:lineRule="exact"/>
              <w:ind w:firstLineChars="0" w:firstLine="0"/>
              <w:jc w:val="center"/>
              <w:rPr>
                <w:rFonts w:ascii="標楷體" w:eastAsia="標楷體" w:hAnsi="標楷體"/>
                <w:sz w:val="28"/>
                <w:szCs w:val="28"/>
              </w:rPr>
            </w:pPr>
            <w:r w:rsidRPr="007929D3">
              <w:rPr>
                <w:rFonts w:ascii="標楷體" w:eastAsia="標楷體" w:hAnsi="標楷體" w:hint="eastAsia"/>
                <w:sz w:val="28"/>
                <w:szCs w:val="28"/>
              </w:rPr>
              <w:t>說明</w:t>
            </w:r>
          </w:p>
        </w:tc>
      </w:tr>
      <w:tr w:rsidR="0071090E" w:rsidRPr="007929D3" w:rsidTr="0013742B">
        <w:trPr>
          <w:trHeight w:val="3329"/>
        </w:trPr>
        <w:tc>
          <w:tcPr>
            <w:tcW w:w="1378" w:type="dxa"/>
            <w:shd w:val="clear" w:color="auto" w:fill="auto"/>
          </w:tcPr>
          <w:p w:rsidR="0071090E" w:rsidRPr="007929D3" w:rsidRDefault="0071090E" w:rsidP="0013742B">
            <w:pPr>
              <w:adjustRightInd w:val="0"/>
              <w:snapToGrid w:val="0"/>
              <w:spacing w:line="460" w:lineRule="exact"/>
              <w:ind w:firstLineChars="0" w:firstLine="0"/>
              <w:jc w:val="center"/>
              <w:rPr>
                <w:rFonts w:ascii="標楷體" w:eastAsia="標楷體" w:hAnsi="標楷體"/>
                <w:sz w:val="28"/>
                <w:szCs w:val="28"/>
              </w:rPr>
            </w:pPr>
            <w:r w:rsidRPr="007929D3">
              <w:rPr>
                <w:rFonts w:ascii="標楷體" w:eastAsia="標楷體" w:hAnsi="標楷體" w:hint="eastAsia"/>
                <w:sz w:val="28"/>
                <w:szCs w:val="28"/>
              </w:rPr>
              <w:t>職員</w:t>
            </w:r>
          </w:p>
          <w:p w:rsidR="0071090E" w:rsidRPr="007929D3" w:rsidRDefault="0071090E" w:rsidP="0013742B">
            <w:pPr>
              <w:adjustRightInd w:val="0"/>
              <w:snapToGrid w:val="0"/>
              <w:spacing w:line="460" w:lineRule="exact"/>
              <w:ind w:firstLineChars="0" w:firstLine="0"/>
              <w:jc w:val="center"/>
              <w:rPr>
                <w:rFonts w:ascii="標楷體" w:eastAsia="標楷體" w:hAnsi="標楷體"/>
                <w:sz w:val="28"/>
                <w:szCs w:val="28"/>
              </w:rPr>
            </w:pPr>
            <w:r w:rsidRPr="007929D3">
              <w:rPr>
                <w:rFonts w:ascii="標楷體" w:eastAsia="標楷體" w:hAnsi="標楷體" w:hint="eastAsia"/>
                <w:sz w:val="28"/>
                <w:szCs w:val="28"/>
              </w:rPr>
              <w:t>聘用</w:t>
            </w:r>
          </w:p>
          <w:p w:rsidR="0071090E" w:rsidRPr="007929D3" w:rsidRDefault="0071090E" w:rsidP="0013742B">
            <w:pPr>
              <w:adjustRightInd w:val="0"/>
              <w:snapToGrid w:val="0"/>
              <w:spacing w:line="460" w:lineRule="exact"/>
              <w:ind w:firstLineChars="0" w:firstLine="0"/>
              <w:jc w:val="center"/>
              <w:rPr>
                <w:rFonts w:ascii="標楷體" w:eastAsia="標楷體" w:hAnsi="標楷體"/>
                <w:sz w:val="28"/>
                <w:szCs w:val="28"/>
              </w:rPr>
            </w:pPr>
            <w:r w:rsidRPr="007929D3">
              <w:rPr>
                <w:rFonts w:ascii="標楷體" w:eastAsia="標楷體" w:hAnsi="標楷體" w:hint="eastAsia"/>
                <w:sz w:val="28"/>
                <w:szCs w:val="28"/>
              </w:rPr>
              <w:t>駕駛</w:t>
            </w:r>
          </w:p>
          <w:p w:rsidR="0071090E" w:rsidRPr="007929D3" w:rsidRDefault="0071090E" w:rsidP="0013742B">
            <w:pPr>
              <w:adjustRightInd w:val="0"/>
              <w:snapToGrid w:val="0"/>
              <w:spacing w:line="460" w:lineRule="exact"/>
              <w:ind w:firstLineChars="0" w:firstLine="0"/>
              <w:jc w:val="center"/>
              <w:rPr>
                <w:rFonts w:ascii="標楷體" w:eastAsia="標楷體" w:hAnsi="標楷體"/>
                <w:sz w:val="28"/>
                <w:szCs w:val="28"/>
              </w:rPr>
            </w:pPr>
            <w:r w:rsidRPr="007929D3">
              <w:rPr>
                <w:rFonts w:ascii="標楷體" w:eastAsia="標楷體" w:hAnsi="標楷體" w:hint="eastAsia"/>
                <w:sz w:val="28"/>
                <w:szCs w:val="28"/>
              </w:rPr>
              <w:t>工友</w:t>
            </w:r>
          </w:p>
          <w:p w:rsidR="0071090E" w:rsidRPr="007929D3" w:rsidRDefault="0071090E" w:rsidP="0013742B">
            <w:pPr>
              <w:adjustRightInd w:val="0"/>
              <w:snapToGrid w:val="0"/>
              <w:spacing w:line="460" w:lineRule="exact"/>
              <w:ind w:firstLineChars="0" w:firstLine="0"/>
              <w:jc w:val="center"/>
              <w:rPr>
                <w:rFonts w:ascii="標楷體" w:eastAsia="標楷體" w:hAnsi="標楷體"/>
                <w:sz w:val="28"/>
                <w:szCs w:val="28"/>
              </w:rPr>
            </w:pPr>
            <w:r w:rsidRPr="007929D3">
              <w:rPr>
                <w:rFonts w:ascii="標楷體" w:eastAsia="標楷體" w:hAnsi="標楷體" w:hint="eastAsia"/>
                <w:sz w:val="28"/>
                <w:szCs w:val="28"/>
              </w:rPr>
              <w:t>合計</w:t>
            </w:r>
          </w:p>
        </w:tc>
        <w:tc>
          <w:tcPr>
            <w:tcW w:w="1418" w:type="dxa"/>
            <w:shd w:val="clear" w:color="auto" w:fill="auto"/>
          </w:tcPr>
          <w:p w:rsidR="0071090E" w:rsidRPr="007929D3" w:rsidRDefault="0071090E" w:rsidP="0013742B">
            <w:pPr>
              <w:adjustRightInd w:val="0"/>
              <w:snapToGrid w:val="0"/>
              <w:spacing w:line="460" w:lineRule="exact"/>
              <w:ind w:firstLineChars="0" w:firstLine="0"/>
              <w:jc w:val="center"/>
              <w:rPr>
                <w:rFonts w:ascii="標楷體" w:eastAsia="標楷體" w:hAnsi="標楷體"/>
                <w:sz w:val="28"/>
                <w:szCs w:val="28"/>
              </w:rPr>
            </w:pPr>
            <w:r w:rsidRPr="007929D3">
              <w:rPr>
                <w:rFonts w:ascii="標楷體" w:eastAsia="標楷體" w:hAnsi="標楷體" w:hint="eastAsia"/>
                <w:sz w:val="28"/>
                <w:szCs w:val="28"/>
              </w:rPr>
              <w:t>5</w:t>
            </w:r>
          </w:p>
          <w:p w:rsidR="0071090E" w:rsidRPr="007929D3" w:rsidRDefault="0071090E" w:rsidP="0013742B">
            <w:pPr>
              <w:adjustRightInd w:val="0"/>
              <w:snapToGrid w:val="0"/>
              <w:spacing w:line="460" w:lineRule="exact"/>
              <w:ind w:firstLineChars="0" w:firstLine="0"/>
              <w:jc w:val="center"/>
              <w:rPr>
                <w:rFonts w:ascii="標楷體" w:eastAsia="標楷體" w:hAnsi="標楷體"/>
                <w:sz w:val="28"/>
                <w:szCs w:val="28"/>
              </w:rPr>
            </w:pPr>
            <w:r w:rsidRPr="007929D3">
              <w:rPr>
                <w:rFonts w:ascii="標楷體" w:eastAsia="標楷體" w:hAnsi="標楷體" w:hint="eastAsia"/>
                <w:sz w:val="28"/>
                <w:szCs w:val="28"/>
              </w:rPr>
              <w:t>42</w:t>
            </w:r>
          </w:p>
          <w:p w:rsidR="0071090E" w:rsidRPr="007929D3" w:rsidRDefault="0071090E" w:rsidP="0013742B">
            <w:pPr>
              <w:adjustRightInd w:val="0"/>
              <w:snapToGrid w:val="0"/>
              <w:spacing w:line="460" w:lineRule="exact"/>
              <w:ind w:firstLineChars="0" w:firstLine="0"/>
              <w:jc w:val="center"/>
              <w:rPr>
                <w:rFonts w:ascii="標楷體" w:eastAsia="標楷體" w:hAnsi="標楷體"/>
                <w:sz w:val="28"/>
                <w:szCs w:val="28"/>
              </w:rPr>
            </w:pPr>
            <w:r w:rsidRPr="007929D3">
              <w:rPr>
                <w:rFonts w:ascii="標楷體" w:eastAsia="標楷體" w:hAnsi="標楷體" w:hint="eastAsia"/>
                <w:sz w:val="28"/>
                <w:szCs w:val="28"/>
              </w:rPr>
              <w:t>2</w:t>
            </w:r>
          </w:p>
          <w:p w:rsidR="0071090E" w:rsidRPr="007929D3" w:rsidRDefault="0071090E" w:rsidP="0013742B">
            <w:pPr>
              <w:adjustRightInd w:val="0"/>
              <w:snapToGrid w:val="0"/>
              <w:spacing w:line="460" w:lineRule="exact"/>
              <w:ind w:firstLineChars="0" w:firstLine="0"/>
              <w:jc w:val="center"/>
              <w:rPr>
                <w:rFonts w:ascii="標楷體" w:eastAsia="標楷體" w:hAnsi="標楷體"/>
                <w:sz w:val="28"/>
                <w:szCs w:val="28"/>
              </w:rPr>
            </w:pPr>
            <w:r w:rsidRPr="007929D3">
              <w:rPr>
                <w:rFonts w:ascii="標楷體" w:eastAsia="標楷體" w:hAnsi="標楷體" w:hint="eastAsia"/>
                <w:sz w:val="28"/>
                <w:szCs w:val="28"/>
              </w:rPr>
              <w:t>2</w:t>
            </w:r>
          </w:p>
          <w:p w:rsidR="0071090E" w:rsidRPr="007929D3" w:rsidRDefault="0071090E" w:rsidP="0013742B">
            <w:pPr>
              <w:adjustRightInd w:val="0"/>
              <w:snapToGrid w:val="0"/>
              <w:spacing w:line="460" w:lineRule="exact"/>
              <w:ind w:firstLineChars="0" w:firstLine="0"/>
              <w:jc w:val="center"/>
              <w:rPr>
                <w:rFonts w:ascii="標楷體" w:eastAsia="標楷體" w:hAnsi="標楷體"/>
                <w:sz w:val="28"/>
                <w:szCs w:val="28"/>
              </w:rPr>
            </w:pPr>
            <w:r w:rsidRPr="007929D3">
              <w:rPr>
                <w:rFonts w:ascii="標楷體" w:eastAsia="標楷體" w:hAnsi="標楷體" w:hint="eastAsia"/>
                <w:sz w:val="28"/>
                <w:szCs w:val="28"/>
              </w:rPr>
              <w:t>51</w:t>
            </w:r>
          </w:p>
        </w:tc>
        <w:tc>
          <w:tcPr>
            <w:tcW w:w="1275" w:type="dxa"/>
            <w:shd w:val="clear" w:color="auto" w:fill="auto"/>
          </w:tcPr>
          <w:p w:rsidR="0071090E" w:rsidRPr="007929D3" w:rsidRDefault="0071090E" w:rsidP="0013742B">
            <w:pPr>
              <w:adjustRightInd w:val="0"/>
              <w:snapToGrid w:val="0"/>
              <w:spacing w:line="460" w:lineRule="exact"/>
              <w:ind w:firstLineChars="0" w:firstLine="0"/>
              <w:jc w:val="center"/>
              <w:rPr>
                <w:rFonts w:ascii="標楷體" w:eastAsia="標楷體" w:hAnsi="標楷體"/>
                <w:sz w:val="28"/>
                <w:szCs w:val="28"/>
              </w:rPr>
            </w:pPr>
            <w:r w:rsidRPr="007929D3">
              <w:rPr>
                <w:rFonts w:ascii="標楷體" w:eastAsia="標楷體" w:hAnsi="標楷體" w:hint="eastAsia"/>
                <w:sz w:val="28"/>
                <w:szCs w:val="28"/>
              </w:rPr>
              <w:t>5</w:t>
            </w:r>
          </w:p>
          <w:p w:rsidR="0071090E" w:rsidRPr="007929D3" w:rsidRDefault="0071090E" w:rsidP="0013742B">
            <w:pPr>
              <w:adjustRightInd w:val="0"/>
              <w:snapToGrid w:val="0"/>
              <w:spacing w:line="460" w:lineRule="exact"/>
              <w:ind w:firstLineChars="0" w:firstLine="0"/>
              <w:jc w:val="center"/>
              <w:rPr>
                <w:rFonts w:ascii="標楷體" w:eastAsia="標楷體" w:hAnsi="標楷體"/>
                <w:sz w:val="28"/>
                <w:szCs w:val="28"/>
              </w:rPr>
            </w:pPr>
            <w:r w:rsidRPr="007929D3">
              <w:rPr>
                <w:rFonts w:ascii="標楷體" w:eastAsia="標楷體" w:hAnsi="標楷體" w:hint="eastAsia"/>
                <w:sz w:val="28"/>
                <w:szCs w:val="28"/>
              </w:rPr>
              <w:t>42</w:t>
            </w:r>
          </w:p>
          <w:p w:rsidR="0071090E" w:rsidRPr="007929D3" w:rsidRDefault="0071090E" w:rsidP="0013742B">
            <w:pPr>
              <w:adjustRightInd w:val="0"/>
              <w:snapToGrid w:val="0"/>
              <w:spacing w:line="460" w:lineRule="exact"/>
              <w:ind w:firstLineChars="0" w:firstLine="0"/>
              <w:jc w:val="center"/>
              <w:rPr>
                <w:rFonts w:ascii="標楷體" w:eastAsia="標楷體" w:hAnsi="標楷體"/>
                <w:sz w:val="28"/>
                <w:szCs w:val="28"/>
              </w:rPr>
            </w:pPr>
            <w:r w:rsidRPr="007929D3">
              <w:rPr>
                <w:rFonts w:ascii="標楷體" w:eastAsia="標楷體" w:hAnsi="標楷體" w:hint="eastAsia"/>
                <w:sz w:val="28"/>
                <w:szCs w:val="28"/>
              </w:rPr>
              <w:t>2</w:t>
            </w:r>
          </w:p>
          <w:p w:rsidR="0071090E" w:rsidRPr="007929D3" w:rsidRDefault="0071090E" w:rsidP="0013742B">
            <w:pPr>
              <w:adjustRightInd w:val="0"/>
              <w:snapToGrid w:val="0"/>
              <w:spacing w:line="460" w:lineRule="exact"/>
              <w:ind w:firstLineChars="0" w:firstLine="0"/>
              <w:jc w:val="center"/>
              <w:rPr>
                <w:rFonts w:ascii="標楷體" w:eastAsia="標楷體" w:hAnsi="標楷體"/>
                <w:sz w:val="28"/>
                <w:szCs w:val="28"/>
              </w:rPr>
            </w:pPr>
            <w:r w:rsidRPr="007929D3">
              <w:rPr>
                <w:rFonts w:ascii="標楷體" w:eastAsia="標楷體" w:hAnsi="標楷體" w:hint="eastAsia"/>
                <w:sz w:val="28"/>
                <w:szCs w:val="28"/>
              </w:rPr>
              <w:t>2</w:t>
            </w:r>
          </w:p>
          <w:p w:rsidR="0071090E" w:rsidRPr="007929D3" w:rsidRDefault="0071090E" w:rsidP="0013742B">
            <w:pPr>
              <w:adjustRightInd w:val="0"/>
              <w:snapToGrid w:val="0"/>
              <w:spacing w:line="460" w:lineRule="exact"/>
              <w:ind w:firstLineChars="0" w:firstLine="0"/>
              <w:jc w:val="center"/>
              <w:rPr>
                <w:rFonts w:ascii="標楷體" w:eastAsia="標楷體" w:hAnsi="標楷體"/>
                <w:sz w:val="28"/>
                <w:szCs w:val="28"/>
              </w:rPr>
            </w:pPr>
            <w:r w:rsidRPr="007929D3">
              <w:rPr>
                <w:rFonts w:ascii="標楷體" w:eastAsia="標楷體" w:hAnsi="標楷體" w:hint="eastAsia"/>
                <w:sz w:val="28"/>
                <w:szCs w:val="28"/>
              </w:rPr>
              <w:t>51</w:t>
            </w:r>
          </w:p>
        </w:tc>
        <w:tc>
          <w:tcPr>
            <w:tcW w:w="1276" w:type="dxa"/>
            <w:shd w:val="clear" w:color="auto" w:fill="auto"/>
          </w:tcPr>
          <w:p w:rsidR="0071090E" w:rsidRPr="007929D3" w:rsidRDefault="0071090E" w:rsidP="0013742B">
            <w:pPr>
              <w:adjustRightInd w:val="0"/>
              <w:snapToGrid w:val="0"/>
              <w:spacing w:line="460" w:lineRule="exact"/>
              <w:ind w:firstLineChars="0" w:firstLine="0"/>
              <w:jc w:val="center"/>
              <w:rPr>
                <w:rFonts w:ascii="標楷體" w:eastAsia="標楷體" w:hAnsi="標楷體"/>
                <w:sz w:val="28"/>
                <w:szCs w:val="28"/>
              </w:rPr>
            </w:pPr>
            <w:r w:rsidRPr="007929D3">
              <w:rPr>
                <w:rFonts w:ascii="標楷體" w:eastAsia="標楷體" w:hAnsi="標楷體" w:hint="eastAsia"/>
                <w:sz w:val="28"/>
                <w:szCs w:val="28"/>
              </w:rPr>
              <w:t>0</w:t>
            </w:r>
          </w:p>
          <w:p w:rsidR="0071090E" w:rsidRPr="007929D3" w:rsidRDefault="0071090E" w:rsidP="0013742B">
            <w:pPr>
              <w:adjustRightInd w:val="0"/>
              <w:snapToGrid w:val="0"/>
              <w:spacing w:line="460" w:lineRule="exact"/>
              <w:ind w:firstLineChars="0" w:firstLine="0"/>
              <w:jc w:val="center"/>
              <w:rPr>
                <w:rFonts w:ascii="標楷體" w:eastAsia="標楷體" w:hAnsi="標楷體"/>
                <w:sz w:val="28"/>
                <w:szCs w:val="28"/>
              </w:rPr>
            </w:pPr>
            <w:r w:rsidRPr="007929D3">
              <w:rPr>
                <w:rFonts w:ascii="標楷體" w:eastAsia="標楷體" w:hAnsi="標楷體" w:hint="eastAsia"/>
                <w:sz w:val="28"/>
                <w:szCs w:val="28"/>
              </w:rPr>
              <w:t>0</w:t>
            </w:r>
          </w:p>
          <w:p w:rsidR="0071090E" w:rsidRPr="007929D3" w:rsidRDefault="0071090E" w:rsidP="0013742B">
            <w:pPr>
              <w:adjustRightInd w:val="0"/>
              <w:snapToGrid w:val="0"/>
              <w:spacing w:line="460" w:lineRule="exact"/>
              <w:ind w:firstLineChars="0" w:firstLine="0"/>
              <w:jc w:val="center"/>
              <w:rPr>
                <w:rFonts w:ascii="標楷體" w:eastAsia="標楷體" w:hAnsi="標楷體"/>
                <w:sz w:val="28"/>
                <w:szCs w:val="28"/>
              </w:rPr>
            </w:pPr>
            <w:r w:rsidRPr="007929D3">
              <w:rPr>
                <w:rFonts w:ascii="標楷體" w:eastAsia="標楷體" w:hAnsi="標楷體" w:hint="eastAsia"/>
                <w:sz w:val="28"/>
                <w:szCs w:val="28"/>
              </w:rPr>
              <w:t>0</w:t>
            </w:r>
          </w:p>
          <w:p w:rsidR="0071090E" w:rsidRPr="007929D3" w:rsidRDefault="0071090E" w:rsidP="0013742B">
            <w:pPr>
              <w:adjustRightInd w:val="0"/>
              <w:snapToGrid w:val="0"/>
              <w:spacing w:line="460" w:lineRule="exact"/>
              <w:ind w:firstLineChars="0" w:firstLine="0"/>
              <w:jc w:val="center"/>
              <w:rPr>
                <w:rFonts w:ascii="標楷體" w:eastAsia="標楷體" w:hAnsi="標楷體"/>
                <w:sz w:val="28"/>
                <w:szCs w:val="28"/>
              </w:rPr>
            </w:pPr>
            <w:r w:rsidRPr="007929D3">
              <w:rPr>
                <w:rFonts w:ascii="標楷體" w:eastAsia="標楷體" w:hAnsi="標楷體" w:hint="eastAsia"/>
                <w:sz w:val="28"/>
                <w:szCs w:val="28"/>
              </w:rPr>
              <w:t>0</w:t>
            </w:r>
          </w:p>
          <w:p w:rsidR="0071090E" w:rsidRPr="007929D3" w:rsidRDefault="0071090E" w:rsidP="0013742B">
            <w:pPr>
              <w:adjustRightInd w:val="0"/>
              <w:snapToGrid w:val="0"/>
              <w:spacing w:line="460" w:lineRule="exact"/>
              <w:ind w:firstLineChars="0" w:firstLine="0"/>
              <w:jc w:val="center"/>
              <w:rPr>
                <w:rFonts w:ascii="標楷體" w:eastAsia="標楷體" w:hAnsi="標楷體"/>
                <w:sz w:val="28"/>
                <w:szCs w:val="28"/>
              </w:rPr>
            </w:pPr>
            <w:r w:rsidRPr="007929D3">
              <w:rPr>
                <w:rFonts w:ascii="標楷體" w:eastAsia="標楷體" w:hAnsi="標楷體" w:hint="eastAsia"/>
                <w:sz w:val="28"/>
                <w:szCs w:val="28"/>
              </w:rPr>
              <w:t>0</w:t>
            </w:r>
          </w:p>
        </w:tc>
        <w:tc>
          <w:tcPr>
            <w:tcW w:w="2970" w:type="dxa"/>
            <w:shd w:val="clear" w:color="auto" w:fill="auto"/>
          </w:tcPr>
          <w:p w:rsidR="0071090E" w:rsidRPr="007929D3" w:rsidRDefault="0071090E" w:rsidP="00FD256D">
            <w:pPr>
              <w:adjustRightInd w:val="0"/>
              <w:snapToGrid w:val="0"/>
              <w:spacing w:line="460" w:lineRule="exact"/>
              <w:ind w:firstLineChars="0" w:firstLine="0"/>
              <w:rPr>
                <w:rFonts w:ascii="標楷體" w:eastAsia="標楷體" w:hAnsi="標楷體"/>
                <w:sz w:val="28"/>
                <w:szCs w:val="28"/>
              </w:rPr>
            </w:pPr>
            <w:proofErr w:type="gramStart"/>
            <w:r w:rsidRPr="007929D3">
              <w:rPr>
                <w:rFonts w:ascii="標楷體" w:eastAsia="標楷體" w:hAnsi="標楷體" w:hint="eastAsia"/>
                <w:sz w:val="28"/>
                <w:szCs w:val="28"/>
              </w:rPr>
              <w:t>1</w:t>
            </w:r>
            <w:r w:rsidR="00B121B1">
              <w:rPr>
                <w:rFonts w:ascii="標楷體" w:eastAsia="標楷體" w:hAnsi="標楷體" w:hint="eastAsia"/>
                <w:sz w:val="28"/>
                <w:szCs w:val="28"/>
              </w:rPr>
              <w:t>10</w:t>
            </w:r>
            <w:proofErr w:type="gramEnd"/>
            <w:r w:rsidRPr="007929D3">
              <w:rPr>
                <w:rFonts w:ascii="標楷體" w:eastAsia="標楷體" w:hAnsi="標楷體" w:hint="eastAsia"/>
                <w:sz w:val="28"/>
                <w:szCs w:val="28"/>
              </w:rPr>
              <w:t>年度預算員額51人，包括政務官5人、約聘人員42人、駕駛2人及工友2人。</w:t>
            </w:r>
          </w:p>
        </w:tc>
      </w:tr>
    </w:tbl>
    <w:p w:rsidR="009548C4" w:rsidRDefault="009548C4" w:rsidP="002E549C">
      <w:pPr>
        <w:pStyle w:val="Web"/>
        <w:adjustRightInd w:val="0"/>
        <w:snapToGrid w:val="0"/>
        <w:spacing w:before="0" w:beforeAutospacing="0" w:after="0" w:afterAutospacing="0" w:line="440" w:lineRule="exact"/>
        <w:ind w:left="569" w:hangingChars="200" w:hanging="569"/>
        <w:jc w:val="both"/>
        <w:rPr>
          <w:rFonts w:ascii="標楷體" w:eastAsia="標楷體" w:hAnsi="標楷體"/>
          <w:sz w:val="28"/>
          <w:szCs w:val="28"/>
          <w:lang w:eastAsia="zh-HK"/>
        </w:rPr>
      </w:pPr>
    </w:p>
    <w:p w:rsidR="00027B9A" w:rsidRDefault="00027B9A" w:rsidP="002E549C">
      <w:pPr>
        <w:pStyle w:val="Web"/>
        <w:adjustRightInd w:val="0"/>
        <w:snapToGrid w:val="0"/>
        <w:spacing w:before="0" w:beforeAutospacing="0" w:after="0" w:afterAutospacing="0" w:line="440" w:lineRule="exact"/>
        <w:ind w:left="569" w:hangingChars="200" w:hanging="569"/>
        <w:jc w:val="both"/>
        <w:rPr>
          <w:rFonts w:ascii="標楷體" w:eastAsia="標楷體" w:hAnsi="標楷體"/>
          <w:sz w:val="28"/>
          <w:szCs w:val="28"/>
          <w:lang w:eastAsia="zh-HK"/>
        </w:rPr>
      </w:pPr>
      <w:r>
        <w:rPr>
          <w:rFonts w:ascii="標楷體" w:eastAsia="標楷體" w:hAnsi="標楷體" w:hint="eastAsia"/>
          <w:sz w:val="28"/>
          <w:szCs w:val="28"/>
          <w:lang w:eastAsia="zh-HK"/>
        </w:rPr>
        <w:lastRenderedPageBreak/>
        <w:t>二、施政目標與重點</w:t>
      </w:r>
    </w:p>
    <w:p w:rsidR="00132E4E" w:rsidRPr="00CA331F" w:rsidRDefault="00132E4E" w:rsidP="00A23D21">
      <w:pPr>
        <w:spacing w:line="460" w:lineRule="exact"/>
        <w:ind w:leftChars="200" w:left="489" w:firstLineChars="227" w:firstLine="646"/>
        <w:rPr>
          <w:rFonts w:ascii="標楷體" w:eastAsia="標楷體" w:hAnsi="標楷體"/>
          <w:sz w:val="28"/>
          <w:szCs w:val="28"/>
        </w:rPr>
      </w:pPr>
      <w:r w:rsidRPr="00CA331F">
        <w:rPr>
          <w:rFonts w:ascii="標楷體" w:eastAsia="標楷體" w:hAnsi="標楷體" w:hint="eastAsia"/>
          <w:sz w:val="28"/>
          <w:szCs w:val="28"/>
          <w:lang w:eastAsia="zh-HK"/>
        </w:rPr>
        <w:t>本</w:t>
      </w:r>
      <w:r w:rsidRPr="00CA331F">
        <w:rPr>
          <w:rFonts w:ascii="標楷體" w:eastAsia="標楷體" w:hAnsi="標楷體"/>
          <w:sz w:val="28"/>
          <w:szCs w:val="28"/>
        </w:rPr>
        <w:t>會</w:t>
      </w:r>
      <w:r w:rsidRPr="00CA331F">
        <w:rPr>
          <w:rFonts w:ascii="標楷體" w:eastAsia="標楷體" w:hAnsi="標楷體" w:hint="eastAsia"/>
          <w:sz w:val="28"/>
          <w:szCs w:val="28"/>
        </w:rPr>
        <w:t>係</w:t>
      </w:r>
      <w:proofErr w:type="gramStart"/>
      <w:r w:rsidR="00A90884" w:rsidRPr="00CA331F">
        <w:rPr>
          <w:rFonts w:ascii="標楷體" w:eastAsia="標楷體" w:hAnsi="標楷體"/>
          <w:sz w:val="28"/>
          <w:szCs w:val="28"/>
        </w:rPr>
        <w:t>依</w:t>
      </w:r>
      <w:r w:rsidRPr="00CA331F">
        <w:rPr>
          <w:rFonts w:ascii="標楷體" w:eastAsia="標楷體" w:hAnsi="標楷體" w:hint="eastAsia"/>
          <w:sz w:val="28"/>
          <w:szCs w:val="28"/>
          <w:lang w:eastAsia="zh-HK"/>
        </w:rPr>
        <w:t>促轉條例</w:t>
      </w:r>
      <w:proofErr w:type="gramEnd"/>
      <w:r w:rsidRPr="00CA331F">
        <w:rPr>
          <w:rFonts w:ascii="標楷體" w:eastAsia="標楷體" w:hAnsi="標楷體" w:hint="eastAsia"/>
          <w:sz w:val="28"/>
          <w:szCs w:val="28"/>
        </w:rPr>
        <w:t>規定成立之</w:t>
      </w:r>
      <w:r w:rsidRPr="00CA331F">
        <w:rPr>
          <w:rFonts w:ascii="標楷體" w:eastAsia="標楷體" w:hAnsi="標楷體"/>
          <w:sz w:val="28"/>
          <w:szCs w:val="28"/>
        </w:rPr>
        <w:t>二級獨立機</w:t>
      </w:r>
      <w:r w:rsidRPr="00CA331F">
        <w:rPr>
          <w:rFonts w:ascii="標楷體" w:eastAsia="標楷體" w:hAnsi="標楷體" w:hint="eastAsia"/>
          <w:sz w:val="28"/>
          <w:szCs w:val="28"/>
        </w:rPr>
        <w:t>關，</w:t>
      </w:r>
      <w:r w:rsidRPr="00CA331F">
        <w:rPr>
          <w:rFonts w:ascii="標楷體" w:eastAsia="標楷體" w:hAnsi="標楷體"/>
          <w:sz w:val="28"/>
          <w:szCs w:val="28"/>
        </w:rPr>
        <w:t>隸屬於行政院。</w:t>
      </w:r>
      <w:r w:rsidR="00A90884" w:rsidRPr="00CA331F">
        <w:rPr>
          <w:rFonts w:ascii="標楷體" w:eastAsia="標楷體" w:hAnsi="標楷體" w:hint="eastAsia"/>
          <w:sz w:val="28"/>
          <w:szCs w:val="28"/>
          <w:lang w:eastAsia="zh-HK"/>
        </w:rPr>
        <w:t>本會</w:t>
      </w:r>
      <w:r w:rsidR="00A90884" w:rsidRPr="00CA331F">
        <w:rPr>
          <w:rFonts w:ascii="標楷體" w:eastAsia="標楷體" w:hAnsi="標楷體" w:hint="eastAsia"/>
          <w:sz w:val="28"/>
          <w:szCs w:val="28"/>
        </w:rPr>
        <w:t>自107年5月31日</w:t>
      </w:r>
      <w:r w:rsidR="00A90884" w:rsidRPr="00CA331F">
        <w:rPr>
          <w:rFonts w:ascii="標楷體" w:eastAsia="標楷體" w:hAnsi="標楷體" w:hint="eastAsia"/>
          <w:sz w:val="28"/>
          <w:szCs w:val="28"/>
          <w:lang w:eastAsia="zh-HK"/>
        </w:rPr>
        <w:t>成立</w:t>
      </w:r>
      <w:r w:rsidR="00A90884" w:rsidRPr="00CA331F">
        <w:rPr>
          <w:rFonts w:ascii="標楷體" w:eastAsia="標楷體" w:hAnsi="標楷體" w:hint="eastAsia"/>
          <w:sz w:val="28"/>
          <w:szCs w:val="28"/>
        </w:rPr>
        <w:t>以來，</w:t>
      </w:r>
      <w:r w:rsidR="00A90884" w:rsidRPr="00CA331F">
        <w:rPr>
          <w:rFonts w:ascii="標楷體" w:eastAsia="標楷體" w:hAnsi="標楷體" w:hint="eastAsia"/>
          <w:sz w:val="28"/>
          <w:szCs w:val="28"/>
          <w:lang w:eastAsia="zh-HK"/>
        </w:rPr>
        <w:t>2</w:t>
      </w:r>
      <w:r w:rsidR="00A90884" w:rsidRPr="00CA331F">
        <w:rPr>
          <w:rFonts w:ascii="標楷體" w:eastAsia="標楷體" w:hAnsi="標楷體" w:hint="eastAsia"/>
          <w:sz w:val="28"/>
          <w:szCs w:val="28"/>
        </w:rPr>
        <w:t>年任務期間執行規劃與推動我國轉型正義之任務，已</w:t>
      </w:r>
      <w:r w:rsidR="00A90884" w:rsidRPr="00CA331F">
        <w:rPr>
          <w:rFonts w:ascii="標楷體" w:eastAsia="標楷體" w:hAnsi="標楷體" w:hint="eastAsia"/>
          <w:sz w:val="28"/>
          <w:szCs w:val="28"/>
          <w:lang w:eastAsia="zh-HK"/>
        </w:rPr>
        <w:t>有</w:t>
      </w:r>
      <w:r w:rsidR="00A90884" w:rsidRPr="00CA331F">
        <w:rPr>
          <w:rFonts w:ascii="標楷體" w:eastAsia="標楷體" w:hAnsi="標楷體" w:hint="eastAsia"/>
          <w:sz w:val="28"/>
          <w:szCs w:val="28"/>
        </w:rPr>
        <w:t>具體成果</w:t>
      </w:r>
      <w:r w:rsidR="00A90884" w:rsidRPr="00CA331F">
        <w:rPr>
          <w:rFonts w:ascii="標楷體" w:eastAsia="標楷體" w:hAnsi="標楷體" w:hint="eastAsia"/>
          <w:sz w:val="28"/>
          <w:szCs w:val="28"/>
          <w:lang w:eastAsia="zh-HK"/>
        </w:rPr>
        <w:t>，</w:t>
      </w:r>
      <w:r w:rsidR="00A90884" w:rsidRPr="00CA331F">
        <w:rPr>
          <w:rFonts w:ascii="標楷體" w:eastAsia="標楷體" w:hAnsi="標楷體" w:hint="eastAsia"/>
          <w:sz w:val="28"/>
          <w:szCs w:val="28"/>
        </w:rPr>
        <w:t>惟仍有諸多轉型正義工作</w:t>
      </w:r>
      <w:r w:rsidR="00A90884" w:rsidRPr="00CA331F">
        <w:rPr>
          <w:rFonts w:ascii="標楷體" w:eastAsia="標楷體" w:hAnsi="標楷體" w:hint="eastAsia"/>
          <w:sz w:val="28"/>
          <w:szCs w:val="28"/>
          <w:lang w:eastAsia="zh-HK"/>
        </w:rPr>
        <w:t>及</w:t>
      </w:r>
      <w:r w:rsidR="00A90884" w:rsidRPr="00CA331F">
        <w:rPr>
          <w:rFonts w:ascii="標楷體" w:eastAsia="標楷體" w:hAnsi="標楷體" w:hint="eastAsia"/>
          <w:sz w:val="28"/>
          <w:szCs w:val="28"/>
        </w:rPr>
        <w:t>立法需求或</w:t>
      </w:r>
      <w:proofErr w:type="gramStart"/>
      <w:r w:rsidR="00A90884" w:rsidRPr="00CA331F">
        <w:rPr>
          <w:rFonts w:ascii="標楷體" w:eastAsia="標楷體" w:hAnsi="標楷體" w:hint="eastAsia"/>
          <w:sz w:val="28"/>
          <w:szCs w:val="28"/>
        </w:rPr>
        <w:t>研</w:t>
      </w:r>
      <w:proofErr w:type="gramEnd"/>
      <w:r w:rsidR="00A90884" w:rsidRPr="00CA331F">
        <w:rPr>
          <w:rFonts w:ascii="標楷體" w:eastAsia="標楷體" w:hAnsi="標楷體" w:hint="eastAsia"/>
          <w:sz w:val="28"/>
          <w:szCs w:val="28"/>
        </w:rPr>
        <w:t>修現有法令等事項</w:t>
      </w:r>
      <w:r w:rsidR="00A90884" w:rsidRPr="00CA331F">
        <w:rPr>
          <w:rFonts w:ascii="標楷體" w:eastAsia="標楷體" w:hAnsi="標楷體" w:hint="eastAsia"/>
          <w:sz w:val="28"/>
          <w:szCs w:val="28"/>
          <w:lang w:eastAsia="zh-HK"/>
        </w:rPr>
        <w:t>尚</w:t>
      </w:r>
      <w:r w:rsidR="00A90884" w:rsidRPr="00CA331F">
        <w:rPr>
          <w:rFonts w:ascii="標楷體" w:eastAsia="標楷體" w:hAnsi="標楷體" w:hint="eastAsia"/>
          <w:sz w:val="28"/>
          <w:szCs w:val="28"/>
        </w:rPr>
        <w:t>待</w:t>
      </w:r>
      <w:r w:rsidR="00A90884" w:rsidRPr="00CA331F">
        <w:rPr>
          <w:rFonts w:ascii="標楷體" w:eastAsia="標楷體" w:hAnsi="標楷體" w:hint="eastAsia"/>
          <w:sz w:val="28"/>
          <w:szCs w:val="28"/>
          <w:lang w:eastAsia="zh-HK"/>
        </w:rPr>
        <w:t>規劃與</w:t>
      </w:r>
      <w:r w:rsidR="00A90884" w:rsidRPr="00CA331F">
        <w:rPr>
          <w:rFonts w:ascii="標楷體" w:eastAsia="標楷體" w:hAnsi="標楷體" w:hint="eastAsia"/>
          <w:sz w:val="28"/>
          <w:szCs w:val="28"/>
        </w:rPr>
        <w:t>推動，行政院</w:t>
      </w:r>
      <w:proofErr w:type="gramStart"/>
      <w:r w:rsidR="00A90884" w:rsidRPr="00CA331F">
        <w:rPr>
          <w:rFonts w:ascii="標楷體" w:eastAsia="標楷體" w:hAnsi="標楷體" w:hint="eastAsia"/>
          <w:sz w:val="28"/>
          <w:szCs w:val="28"/>
        </w:rPr>
        <w:t>爰依促轉條例</w:t>
      </w:r>
      <w:proofErr w:type="gramEnd"/>
      <w:r w:rsidR="00A90884" w:rsidRPr="00CA331F">
        <w:rPr>
          <w:rFonts w:ascii="標楷體" w:eastAsia="標楷體" w:hAnsi="標楷體" w:hint="eastAsia"/>
          <w:sz w:val="28"/>
          <w:szCs w:val="28"/>
        </w:rPr>
        <w:t>第11條第1項規定，</w:t>
      </w:r>
      <w:r w:rsidR="00A90884" w:rsidRPr="00CA331F">
        <w:rPr>
          <w:rFonts w:ascii="標楷體" w:eastAsia="標楷體" w:hAnsi="標楷體" w:hint="eastAsia"/>
          <w:sz w:val="28"/>
          <w:szCs w:val="28"/>
          <w:lang w:eastAsia="zh-HK"/>
        </w:rPr>
        <w:t>同意本會</w:t>
      </w:r>
      <w:r w:rsidR="00A90884" w:rsidRPr="00CA331F">
        <w:rPr>
          <w:rFonts w:ascii="標楷體" w:eastAsia="標楷體" w:hAnsi="標楷體" w:hint="eastAsia"/>
          <w:sz w:val="28"/>
          <w:szCs w:val="28"/>
        </w:rPr>
        <w:t>延長</w:t>
      </w:r>
      <w:r w:rsidR="00A90884" w:rsidRPr="00CA331F">
        <w:rPr>
          <w:rFonts w:ascii="標楷體" w:eastAsia="標楷體" w:hAnsi="標楷體" w:hint="eastAsia"/>
          <w:sz w:val="28"/>
          <w:szCs w:val="28"/>
          <w:lang w:eastAsia="zh-HK"/>
        </w:rPr>
        <w:t>任期至</w:t>
      </w:r>
      <w:r w:rsidR="00A90884" w:rsidRPr="00CA331F">
        <w:rPr>
          <w:rFonts w:ascii="標楷體" w:eastAsia="標楷體" w:hAnsi="標楷體" w:hint="eastAsia"/>
          <w:sz w:val="28"/>
          <w:szCs w:val="28"/>
        </w:rPr>
        <w:t>110</w:t>
      </w:r>
      <w:r w:rsidR="00A90884" w:rsidRPr="00CA331F">
        <w:rPr>
          <w:rFonts w:ascii="標楷體" w:eastAsia="標楷體" w:hAnsi="標楷體" w:hint="eastAsia"/>
          <w:sz w:val="28"/>
          <w:szCs w:val="28"/>
          <w:lang w:eastAsia="zh-HK"/>
        </w:rPr>
        <w:t>年</w:t>
      </w:r>
      <w:r w:rsidR="00A90884" w:rsidRPr="00CA331F">
        <w:rPr>
          <w:rFonts w:ascii="標楷體" w:eastAsia="標楷體" w:hAnsi="標楷體" w:hint="eastAsia"/>
          <w:sz w:val="28"/>
          <w:szCs w:val="28"/>
        </w:rPr>
        <w:t>5</w:t>
      </w:r>
      <w:r w:rsidR="00A90884" w:rsidRPr="00CA331F">
        <w:rPr>
          <w:rFonts w:ascii="標楷體" w:eastAsia="標楷體" w:hAnsi="標楷體" w:hint="eastAsia"/>
          <w:sz w:val="28"/>
          <w:szCs w:val="28"/>
          <w:lang w:eastAsia="zh-HK"/>
        </w:rPr>
        <w:t>月</w:t>
      </w:r>
      <w:r w:rsidR="00A90884" w:rsidRPr="00CA331F">
        <w:rPr>
          <w:rFonts w:ascii="標楷體" w:eastAsia="標楷體" w:hAnsi="標楷體" w:hint="eastAsia"/>
          <w:sz w:val="28"/>
          <w:szCs w:val="28"/>
        </w:rPr>
        <w:t>30</w:t>
      </w:r>
      <w:r w:rsidR="00A90884" w:rsidRPr="00CA331F">
        <w:rPr>
          <w:rFonts w:ascii="標楷體" w:eastAsia="標楷體" w:hAnsi="標楷體" w:hint="eastAsia"/>
          <w:sz w:val="28"/>
          <w:szCs w:val="28"/>
          <w:lang w:eastAsia="zh-HK"/>
        </w:rPr>
        <w:t>日。</w:t>
      </w:r>
      <w:proofErr w:type="gramStart"/>
      <w:r w:rsidRPr="00CA331F">
        <w:rPr>
          <w:rFonts w:eastAsia="標楷體" w:hint="eastAsia"/>
          <w:sz w:val="28"/>
          <w:szCs w:val="28"/>
        </w:rPr>
        <w:t>110</w:t>
      </w:r>
      <w:proofErr w:type="gramEnd"/>
      <w:r w:rsidRPr="00CA331F">
        <w:rPr>
          <w:rFonts w:eastAsia="標楷體" w:hint="eastAsia"/>
          <w:sz w:val="28"/>
          <w:szCs w:val="28"/>
          <w:lang w:eastAsia="zh-HK"/>
        </w:rPr>
        <w:t>年度施政目標與重點如次：</w:t>
      </w:r>
    </w:p>
    <w:p w:rsidR="00596A78" w:rsidRPr="00CA331F" w:rsidRDefault="00596A78" w:rsidP="009B4786">
      <w:pPr>
        <w:pStyle w:val="Web"/>
        <w:adjustRightInd w:val="0"/>
        <w:snapToGrid w:val="0"/>
        <w:spacing w:before="0" w:beforeAutospacing="0" w:after="0" w:afterAutospacing="0" w:line="460" w:lineRule="exact"/>
        <w:ind w:leftChars="58" w:left="142" w:firstLineChars="16" w:firstLine="46"/>
        <w:jc w:val="both"/>
        <w:rPr>
          <w:rFonts w:ascii="標楷體" w:eastAsia="標楷體" w:hAnsi="標楷體"/>
          <w:sz w:val="28"/>
          <w:szCs w:val="28"/>
        </w:rPr>
      </w:pPr>
      <w:r w:rsidRPr="00CA331F">
        <w:rPr>
          <w:rFonts w:ascii="標楷體" w:eastAsia="標楷體" w:hAnsi="標楷體" w:hint="eastAsia"/>
          <w:sz w:val="28"/>
          <w:szCs w:val="28"/>
        </w:rPr>
        <w:t>(</w:t>
      </w:r>
      <w:proofErr w:type="gramStart"/>
      <w:r w:rsidRPr="00CA331F">
        <w:rPr>
          <w:rFonts w:ascii="標楷體" w:eastAsia="標楷體" w:hAnsi="標楷體" w:hint="eastAsia"/>
          <w:sz w:val="28"/>
          <w:szCs w:val="28"/>
        </w:rPr>
        <w:t>一</w:t>
      </w:r>
      <w:proofErr w:type="gramEnd"/>
      <w:r w:rsidRPr="00CA331F">
        <w:rPr>
          <w:rFonts w:ascii="標楷體" w:eastAsia="標楷體" w:hAnsi="標楷體" w:hint="eastAsia"/>
          <w:sz w:val="28"/>
          <w:szCs w:val="28"/>
        </w:rPr>
        <w:t>)</w:t>
      </w:r>
      <w:r w:rsidRPr="00CA331F">
        <w:rPr>
          <w:rFonts w:ascii="標楷體" w:eastAsia="標楷體" w:hAnsi="標楷體" w:hint="eastAsia"/>
          <w:sz w:val="28"/>
          <w:szCs w:val="28"/>
          <w:lang w:eastAsia="zh-HK"/>
        </w:rPr>
        <w:t>年度施政目標</w:t>
      </w:r>
    </w:p>
    <w:p w:rsidR="00596A78" w:rsidRPr="00CA331F" w:rsidRDefault="00596A78" w:rsidP="009B4786">
      <w:pPr>
        <w:pStyle w:val="Web"/>
        <w:adjustRightInd w:val="0"/>
        <w:snapToGrid w:val="0"/>
        <w:spacing w:before="0" w:beforeAutospacing="0" w:after="0" w:afterAutospacing="0" w:line="460" w:lineRule="exact"/>
        <w:ind w:leftChars="233" w:left="570" w:firstLineChars="16" w:firstLine="46"/>
        <w:jc w:val="both"/>
        <w:rPr>
          <w:rFonts w:ascii="標楷體" w:eastAsia="標楷體" w:hAnsi="標楷體"/>
          <w:sz w:val="28"/>
          <w:szCs w:val="28"/>
        </w:rPr>
      </w:pPr>
      <w:r w:rsidRPr="00CA331F">
        <w:rPr>
          <w:rFonts w:ascii="標楷體" w:eastAsia="標楷體" w:hAnsi="標楷體" w:hint="eastAsia"/>
          <w:sz w:val="28"/>
          <w:szCs w:val="28"/>
        </w:rPr>
        <w:t>1</w:t>
      </w:r>
      <w:r w:rsidR="009B4786" w:rsidRPr="00CA331F">
        <w:rPr>
          <w:rFonts w:ascii="標楷體" w:eastAsia="標楷體" w:hAnsi="標楷體"/>
          <w:sz w:val="28"/>
          <w:szCs w:val="28"/>
        </w:rPr>
        <w:t>.</w:t>
      </w:r>
      <w:r w:rsidRPr="00CA331F">
        <w:rPr>
          <w:rFonts w:ascii="標楷體" w:eastAsia="標楷體" w:hAnsi="標楷體" w:hint="eastAsia"/>
          <w:sz w:val="28"/>
          <w:szCs w:val="28"/>
        </w:rPr>
        <w:t>還原歷史真相</w:t>
      </w:r>
    </w:p>
    <w:p w:rsidR="00596A78" w:rsidRPr="00CA331F" w:rsidRDefault="00596A78" w:rsidP="009B4786">
      <w:pPr>
        <w:adjustRightInd w:val="0"/>
        <w:snapToGrid w:val="0"/>
        <w:spacing w:line="460" w:lineRule="exact"/>
        <w:ind w:leftChars="274" w:left="1418" w:hangingChars="263" w:hanging="748"/>
        <w:rPr>
          <w:rFonts w:ascii="標楷體" w:eastAsia="標楷體" w:hAnsi="標楷體"/>
          <w:sz w:val="28"/>
          <w:szCs w:val="28"/>
        </w:rPr>
      </w:pPr>
      <w:r w:rsidRPr="00CA331F">
        <w:rPr>
          <w:rFonts w:ascii="標楷體" w:eastAsia="標楷體" w:hAnsi="標楷體" w:hint="eastAsia"/>
          <w:sz w:val="28"/>
          <w:szCs w:val="28"/>
        </w:rPr>
        <w:t>（1）推動政治檔案之徵集與開放應用；維護擴增臺灣轉型正義資料庫內容及功能，推廣資料庫應用價值。</w:t>
      </w:r>
    </w:p>
    <w:p w:rsidR="00596A78" w:rsidRPr="00CA331F" w:rsidRDefault="00596A78" w:rsidP="009B4786">
      <w:pPr>
        <w:adjustRightInd w:val="0"/>
        <w:snapToGrid w:val="0"/>
        <w:spacing w:line="460" w:lineRule="exact"/>
        <w:ind w:leftChars="274" w:left="1418" w:hangingChars="263" w:hanging="748"/>
        <w:rPr>
          <w:rFonts w:ascii="標楷體" w:eastAsia="標楷體" w:hAnsi="標楷體"/>
          <w:sz w:val="28"/>
          <w:szCs w:val="28"/>
        </w:rPr>
      </w:pPr>
      <w:r w:rsidRPr="00CA331F">
        <w:rPr>
          <w:rFonts w:ascii="標楷體" w:eastAsia="標楷體" w:hAnsi="標楷體" w:hint="eastAsia"/>
          <w:sz w:val="28"/>
          <w:szCs w:val="28"/>
        </w:rPr>
        <w:t>（2）辦理政治案件真相調查、政治檔案內容研究及轉型正義任務總結報告撰寫、審查與出版，邀請學者專家參與研討，促進社會參與及討論，增進各界對威權統治時期相關歷史事實之瞭解，並</w:t>
      </w:r>
      <w:r w:rsidR="00135923" w:rsidRPr="00CA331F">
        <w:rPr>
          <w:rFonts w:ascii="標楷體" w:eastAsia="標楷體" w:hAnsi="標楷體" w:hint="eastAsia"/>
          <w:sz w:val="28"/>
          <w:szCs w:val="28"/>
          <w:lang w:eastAsia="zh-HK"/>
        </w:rPr>
        <w:t>推</w:t>
      </w:r>
      <w:r w:rsidR="001E00A5" w:rsidRPr="00CA331F">
        <w:rPr>
          <w:rFonts w:ascii="標楷體" w:eastAsia="標楷體" w:hAnsi="標楷體" w:hint="eastAsia"/>
          <w:sz w:val="28"/>
          <w:szCs w:val="28"/>
          <w:lang w:eastAsia="zh-HK"/>
        </w:rPr>
        <w:t>動規</w:t>
      </w:r>
      <w:r w:rsidR="001E00A5" w:rsidRPr="00CA331F">
        <w:rPr>
          <w:rFonts w:ascii="標楷體" w:eastAsia="標楷體" w:hAnsi="標楷體"/>
          <w:sz w:val="28"/>
          <w:szCs w:val="28"/>
          <w:lang w:eastAsia="zh-HK"/>
        </w:rPr>
        <w:t>劃</w:t>
      </w:r>
      <w:r w:rsidRPr="00CA331F">
        <w:rPr>
          <w:rFonts w:ascii="標楷體" w:eastAsia="標楷體" w:hAnsi="標楷體" w:hint="eastAsia"/>
          <w:sz w:val="28"/>
          <w:szCs w:val="28"/>
        </w:rPr>
        <w:t>轉型正義</w:t>
      </w:r>
      <w:r w:rsidR="00A912A5" w:rsidRPr="00CA331F">
        <w:rPr>
          <w:rFonts w:ascii="標楷體" w:eastAsia="標楷體" w:hAnsi="標楷體" w:hint="eastAsia"/>
          <w:sz w:val="28"/>
          <w:szCs w:val="28"/>
        </w:rPr>
        <w:t>後</w:t>
      </w:r>
      <w:r w:rsidR="00C93B90" w:rsidRPr="00CA331F">
        <w:rPr>
          <w:rFonts w:ascii="標楷體" w:eastAsia="標楷體" w:hAnsi="標楷體"/>
          <w:sz w:val="28"/>
          <w:szCs w:val="28"/>
        </w:rPr>
        <w:t>續</w:t>
      </w:r>
      <w:r w:rsidRPr="00CA331F">
        <w:rPr>
          <w:rFonts w:ascii="標楷體" w:eastAsia="標楷體" w:hAnsi="標楷體" w:hint="eastAsia"/>
          <w:sz w:val="28"/>
          <w:szCs w:val="28"/>
        </w:rPr>
        <w:t>研究與人權教育</w:t>
      </w:r>
      <w:r w:rsidR="00C93B90" w:rsidRPr="00CA331F">
        <w:rPr>
          <w:rFonts w:ascii="標楷體" w:eastAsia="標楷體" w:hAnsi="標楷體" w:hint="eastAsia"/>
          <w:sz w:val="28"/>
          <w:szCs w:val="28"/>
        </w:rPr>
        <w:t>事</w:t>
      </w:r>
      <w:r w:rsidR="00C93B90" w:rsidRPr="00CA331F">
        <w:rPr>
          <w:rFonts w:ascii="標楷體" w:eastAsia="標楷體" w:hAnsi="標楷體"/>
          <w:sz w:val="28"/>
          <w:szCs w:val="28"/>
        </w:rPr>
        <w:t>項</w:t>
      </w:r>
      <w:r w:rsidRPr="00CA331F">
        <w:rPr>
          <w:rFonts w:ascii="標楷體" w:eastAsia="標楷體" w:hAnsi="標楷體" w:hint="eastAsia"/>
          <w:sz w:val="28"/>
          <w:szCs w:val="28"/>
        </w:rPr>
        <w:t>。</w:t>
      </w:r>
    </w:p>
    <w:p w:rsidR="00596A78" w:rsidRPr="00CA331F" w:rsidRDefault="00596A78" w:rsidP="009B4786">
      <w:pPr>
        <w:pStyle w:val="Web"/>
        <w:adjustRightInd w:val="0"/>
        <w:snapToGrid w:val="0"/>
        <w:spacing w:before="0" w:beforeAutospacing="0" w:after="0" w:afterAutospacing="0" w:line="460" w:lineRule="exact"/>
        <w:ind w:leftChars="233" w:left="570" w:firstLineChars="16" w:firstLine="46"/>
        <w:jc w:val="both"/>
        <w:rPr>
          <w:rFonts w:ascii="標楷體" w:eastAsia="標楷體" w:hAnsi="標楷體"/>
          <w:sz w:val="28"/>
          <w:szCs w:val="28"/>
        </w:rPr>
      </w:pPr>
      <w:r w:rsidRPr="00CA331F">
        <w:rPr>
          <w:rFonts w:ascii="標楷體" w:eastAsia="標楷體" w:hAnsi="標楷體" w:hint="eastAsia"/>
          <w:sz w:val="28"/>
          <w:szCs w:val="28"/>
        </w:rPr>
        <w:t>2</w:t>
      </w:r>
      <w:r w:rsidR="009B4786" w:rsidRPr="00CA331F">
        <w:rPr>
          <w:rFonts w:ascii="標楷體" w:eastAsia="標楷體" w:hAnsi="標楷體"/>
          <w:sz w:val="28"/>
          <w:szCs w:val="28"/>
        </w:rPr>
        <w:t>.</w:t>
      </w:r>
      <w:r w:rsidRPr="00CA331F">
        <w:rPr>
          <w:rFonts w:ascii="標楷體" w:eastAsia="標楷體" w:hAnsi="標楷體" w:hint="eastAsia"/>
          <w:sz w:val="28"/>
          <w:szCs w:val="28"/>
        </w:rPr>
        <w:t>威權象徵處理</w:t>
      </w:r>
    </w:p>
    <w:p w:rsidR="00596A78" w:rsidRPr="00CA331F" w:rsidRDefault="00596A78" w:rsidP="00135923">
      <w:pPr>
        <w:adjustRightInd w:val="0"/>
        <w:snapToGrid w:val="0"/>
        <w:spacing w:line="460" w:lineRule="exact"/>
        <w:ind w:leftChars="274" w:left="1134" w:hangingChars="163" w:hanging="464"/>
        <w:rPr>
          <w:rFonts w:ascii="標楷體" w:eastAsia="標楷體" w:hAnsi="標楷體"/>
          <w:sz w:val="28"/>
          <w:szCs w:val="28"/>
        </w:rPr>
      </w:pPr>
      <w:r w:rsidRPr="00CA331F">
        <w:rPr>
          <w:rFonts w:ascii="標楷體" w:eastAsia="標楷體" w:hAnsi="標楷體" w:hint="eastAsia"/>
          <w:sz w:val="28"/>
          <w:szCs w:val="28"/>
        </w:rPr>
        <w:t>(1)</w:t>
      </w:r>
      <w:r w:rsidR="00457E3B" w:rsidRPr="00CA331F">
        <w:rPr>
          <w:rFonts w:ascii="標楷體" w:eastAsia="標楷體" w:hAnsi="標楷體" w:hint="eastAsia"/>
          <w:sz w:val="28"/>
          <w:szCs w:val="28"/>
        </w:rPr>
        <w:t>推動處置</w:t>
      </w:r>
      <w:r w:rsidR="007C4A1D" w:rsidRPr="00CA331F">
        <w:rPr>
          <w:rFonts w:ascii="標楷體" w:eastAsia="標楷體" w:hAnsi="標楷體" w:hint="eastAsia"/>
          <w:sz w:val="28"/>
          <w:szCs w:val="28"/>
        </w:rPr>
        <w:t>公共空間</w:t>
      </w:r>
      <w:r w:rsidR="00457E3B" w:rsidRPr="00CA331F">
        <w:rPr>
          <w:rFonts w:ascii="標楷體" w:eastAsia="標楷體" w:hAnsi="標楷體" w:hint="eastAsia"/>
          <w:sz w:val="28"/>
          <w:szCs w:val="28"/>
        </w:rPr>
        <w:t>威權象徵</w:t>
      </w:r>
      <w:r w:rsidR="007C4A1D" w:rsidRPr="00CA331F">
        <w:rPr>
          <w:rFonts w:ascii="標楷體" w:eastAsia="標楷體" w:hAnsi="標楷體" w:hint="eastAsia"/>
          <w:sz w:val="28"/>
          <w:szCs w:val="28"/>
        </w:rPr>
        <w:t>，輔導各</w:t>
      </w:r>
      <w:r w:rsidR="00B94CA9" w:rsidRPr="00CA331F">
        <w:rPr>
          <w:rFonts w:ascii="標楷體" w:eastAsia="標楷體" w:hAnsi="標楷體" w:hint="eastAsia"/>
          <w:sz w:val="28"/>
          <w:szCs w:val="28"/>
        </w:rPr>
        <w:t>威權象徵管轄機關進行處置規劃，並建立處置</w:t>
      </w:r>
      <w:r w:rsidR="00BC37B9" w:rsidRPr="00CA331F">
        <w:rPr>
          <w:rFonts w:ascii="標楷體" w:eastAsia="標楷體" w:hAnsi="標楷體" w:hint="eastAsia"/>
          <w:sz w:val="28"/>
          <w:szCs w:val="28"/>
        </w:rPr>
        <w:t>模式</w:t>
      </w:r>
      <w:r w:rsidRPr="00CA331F">
        <w:rPr>
          <w:rFonts w:ascii="標楷體" w:eastAsia="標楷體" w:hAnsi="標楷體" w:hint="eastAsia"/>
          <w:sz w:val="28"/>
          <w:szCs w:val="28"/>
        </w:rPr>
        <w:t>。</w:t>
      </w:r>
    </w:p>
    <w:p w:rsidR="00596A78" w:rsidRPr="00CA331F" w:rsidRDefault="00596A78" w:rsidP="009B4786">
      <w:pPr>
        <w:adjustRightInd w:val="0"/>
        <w:snapToGrid w:val="0"/>
        <w:spacing w:line="460" w:lineRule="exact"/>
        <w:ind w:leftChars="274" w:left="1418" w:hangingChars="263" w:hanging="748"/>
        <w:rPr>
          <w:rFonts w:ascii="標楷體" w:eastAsia="標楷體" w:hAnsi="標楷體"/>
          <w:sz w:val="28"/>
          <w:szCs w:val="28"/>
        </w:rPr>
      </w:pPr>
      <w:r w:rsidRPr="00CA331F">
        <w:rPr>
          <w:rFonts w:ascii="標楷體" w:eastAsia="標楷體" w:hAnsi="標楷體" w:hint="eastAsia"/>
          <w:sz w:val="28"/>
          <w:szCs w:val="28"/>
        </w:rPr>
        <w:t>(2)辦理不義遺址審定與公告，推動不義遺址保存法制作業。</w:t>
      </w:r>
    </w:p>
    <w:p w:rsidR="00596A78" w:rsidRPr="00CA331F" w:rsidRDefault="00596A78" w:rsidP="00135923">
      <w:pPr>
        <w:adjustRightInd w:val="0"/>
        <w:snapToGrid w:val="0"/>
        <w:spacing w:line="460" w:lineRule="exact"/>
        <w:ind w:leftChars="274" w:left="1134" w:hangingChars="163" w:hanging="464"/>
        <w:rPr>
          <w:rFonts w:ascii="標楷體" w:eastAsia="標楷體" w:hAnsi="標楷體"/>
          <w:sz w:val="28"/>
          <w:szCs w:val="28"/>
        </w:rPr>
      </w:pPr>
      <w:r w:rsidRPr="00CA331F">
        <w:rPr>
          <w:rFonts w:ascii="標楷體" w:eastAsia="標楷體" w:hAnsi="標楷體" w:hint="eastAsia"/>
          <w:sz w:val="28"/>
          <w:szCs w:val="28"/>
        </w:rPr>
        <w:t>(3)完成原住民族威權統</w:t>
      </w:r>
      <w:r w:rsidR="007326D3" w:rsidRPr="00CA331F">
        <w:rPr>
          <w:rFonts w:ascii="標楷體" w:eastAsia="標楷體" w:hAnsi="標楷體" w:hint="eastAsia"/>
          <w:sz w:val="28"/>
          <w:szCs w:val="28"/>
          <w:lang w:eastAsia="zh-HK"/>
        </w:rPr>
        <w:t>治</w:t>
      </w:r>
      <w:r w:rsidRPr="00CA331F">
        <w:rPr>
          <w:rFonts w:ascii="標楷體" w:eastAsia="標楷體" w:hAnsi="標楷體" w:hint="eastAsia"/>
          <w:sz w:val="28"/>
          <w:szCs w:val="28"/>
        </w:rPr>
        <w:t>時期受侵害重要案例調查，提出轉型正義工作之政策建議。</w:t>
      </w:r>
    </w:p>
    <w:p w:rsidR="00596A78" w:rsidRPr="00596A78" w:rsidRDefault="00596A78" w:rsidP="009B4786">
      <w:pPr>
        <w:pStyle w:val="Web"/>
        <w:adjustRightInd w:val="0"/>
        <w:snapToGrid w:val="0"/>
        <w:spacing w:before="0" w:beforeAutospacing="0" w:after="0" w:afterAutospacing="0" w:line="460" w:lineRule="exact"/>
        <w:ind w:leftChars="233" w:left="570" w:firstLineChars="16" w:firstLine="46"/>
        <w:jc w:val="both"/>
        <w:rPr>
          <w:rFonts w:ascii="標楷體" w:eastAsia="標楷體" w:hAnsi="標楷體"/>
          <w:sz w:val="28"/>
          <w:szCs w:val="28"/>
        </w:rPr>
      </w:pPr>
      <w:r>
        <w:rPr>
          <w:rFonts w:ascii="標楷體" w:eastAsia="標楷體" w:hAnsi="標楷體" w:hint="eastAsia"/>
          <w:sz w:val="28"/>
          <w:szCs w:val="28"/>
        </w:rPr>
        <w:t>3</w:t>
      </w:r>
      <w:r w:rsidR="009B4786">
        <w:rPr>
          <w:rFonts w:ascii="標楷體" w:eastAsia="標楷體" w:hAnsi="標楷體"/>
          <w:sz w:val="28"/>
          <w:szCs w:val="28"/>
        </w:rPr>
        <w:t>.</w:t>
      </w:r>
      <w:r w:rsidRPr="00596A78">
        <w:rPr>
          <w:rFonts w:ascii="標楷體" w:eastAsia="標楷體" w:hAnsi="標楷體" w:hint="eastAsia"/>
          <w:sz w:val="28"/>
          <w:szCs w:val="28"/>
        </w:rPr>
        <w:t>平復司法不法</w:t>
      </w:r>
    </w:p>
    <w:p w:rsidR="00596A78" w:rsidRPr="00596A78" w:rsidRDefault="00596A78" w:rsidP="009B4786">
      <w:pPr>
        <w:adjustRightInd w:val="0"/>
        <w:snapToGrid w:val="0"/>
        <w:spacing w:line="460" w:lineRule="exact"/>
        <w:ind w:leftChars="274" w:left="1418" w:hangingChars="263" w:hanging="748"/>
        <w:rPr>
          <w:rFonts w:ascii="標楷體" w:eastAsia="標楷體" w:hAnsi="標楷體"/>
          <w:sz w:val="28"/>
          <w:szCs w:val="28"/>
        </w:rPr>
      </w:pPr>
      <w:r w:rsidRPr="00596A78">
        <w:rPr>
          <w:rFonts w:ascii="標楷體" w:eastAsia="標楷體" w:hAnsi="標楷體" w:hint="eastAsia"/>
          <w:sz w:val="28"/>
          <w:szCs w:val="28"/>
        </w:rPr>
        <w:t>(</w:t>
      </w:r>
      <w:r>
        <w:rPr>
          <w:rFonts w:ascii="標楷體" w:eastAsia="標楷體" w:hAnsi="標楷體" w:hint="eastAsia"/>
          <w:sz w:val="28"/>
          <w:szCs w:val="28"/>
        </w:rPr>
        <w:t>1</w:t>
      </w:r>
      <w:r w:rsidRPr="00596A78">
        <w:rPr>
          <w:rFonts w:ascii="標楷體" w:eastAsia="標楷體" w:hAnsi="標楷體" w:hint="eastAsia"/>
          <w:sz w:val="28"/>
          <w:szCs w:val="28"/>
        </w:rPr>
        <w:t>)應予平復司法不法之刑事有罪判決案件之審查及處理。</w:t>
      </w:r>
    </w:p>
    <w:p w:rsidR="00596A78" w:rsidRDefault="00596A78" w:rsidP="009B4786">
      <w:pPr>
        <w:adjustRightInd w:val="0"/>
        <w:snapToGrid w:val="0"/>
        <w:spacing w:line="460" w:lineRule="exact"/>
        <w:ind w:leftChars="274" w:left="1418" w:hangingChars="263" w:hanging="748"/>
        <w:rPr>
          <w:rFonts w:ascii="標楷體" w:eastAsia="標楷體" w:hAnsi="標楷體"/>
          <w:sz w:val="28"/>
          <w:szCs w:val="28"/>
        </w:rPr>
      </w:pPr>
      <w:r w:rsidRPr="00596A78">
        <w:rPr>
          <w:rFonts w:ascii="標楷體" w:eastAsia="標楷體" w:hAnsi="標楷體" w:hint="eastAsia"/>
          <w:sz w:val="28"/>
          <w:szCs w:val="28"/>
        </w:rPr>
        <w:t>(</w:t>
      </w:r>
      <w:r>
        <w:rPr>
          <w:rFonts w:ascii="標楷體" w:eastAsia="標楷體" w:hAnsi="標楷體" w:hint="eastAsia"/>
          <w:sz w:val="28"/>
          <w:szCs w:val="28"/>
        </w:rPr>
        <w:t>2</w:t>
      </w:r>
      <w:r w:rsidRPr="00596A78">
        <w:rPr>
          <w:rFonts w:ascii="標楷體" w:eastAsia="標楷體" w:hAnsi="標楷體" w:hint="eastAsia"/>
          <w:sz w:val="28"/>
          <w:szCs w:val="28"/>
        </w:rPr>
        <w:t>)平復司法不法相關方案及作法之研究、規劃及推動。</w:t>
      </w:r>
    </w:p>
    <w:p w:rsidR="004E6C60" w:rsidRPr="004E6C60" w:rsidRDefault="004E6C60" w:rsidP="003D7812">
      <w:pPr>
        <w:adjustRightInd w:val="0"/>
        <w:snapToGrid w:val="0"/>
        <w:spacing w:line="460" w:lineRule="exact"/>
        <w:ind w:leftChars="274" w:left="1134" w:hangingChars="163" w:hanging="464"/>
        <w:rPr>
          <w:rFonts w:ascii="標楷體" w:eastAsia="標楷體" w:hAnsi="標楷體"/>
          <w:sz w:val="28"/>
          <w:szCs w:val="28"/>
        </w:rPr>
      </w:pPr>
      <w:r w:rsidRPr="004E6C60">
        <w:rPr>
          <w:rFonts w:ascii="標楷體" w:eastAsia="標楷體" w:hAnsi="標楷體" w:hint="eastAsia"/>
          <w:sz w:val="28"/>
          <w:szCs w:val="28"/>
        </w:rPr>
        <w:t>(3)進行平復司法不法相關方案之社會對話及溝通，以彰顯司法正義，促進社會和解。</w:t>
      </w:r>
    </w:p>
    <w:p w:rsidR="00596A78" w:rsidRPr="00596A78" w:rsidRDefault="00596A78" w:rsidP="009B4786">
      <w:pPr>
        <w:pStyle w:val="Web"/>
        <w:adjustRightInd w:val="0"/>
        <w:snapToGrid w:val="0"/>
        <w:spacing w:before="0" w:beforeAutospacing="0" w:after="0" w:afterAutospacing="0" w:line="460" w:lineRule="exact"/>
        <w:ind w:leftChars="233" w:left="570" w:firstLineChars="16" w:firstLine="46"/>
        <w:jc w:val="both"/>
        <w:rPr>
          <w:rFonts w:ascii="標楷體" w:eastAsia="標楷體" w:hAnsi="標楷體"/>
          <w:sz w:val="28"/>
          <w:szCs w:val="28"/>
        </w:rPr>
      </w:pPr>
      <w:r>
        <w:rPr>
          <w:rFonts w:ascii="標楷體" w:eastAsia="標楷體" w:hAnsi="標楷體" w:hint="eastAsia"/>
          <w:sz w:val="28"/>
          <w:szCs w:val="28"/>
        </w:rPr>
        <w:t>4</w:t>
      </w:r>
      <w:r w:rsidR="009B4786">
        <w:rPr>
          <w:rFonts w:ascii="標楷體" w:eastAsia="標楷體" w:hAnsi="標楷體"/>
          <w:sz w:val="28"/>
          <w:szCs w:val="28"/>
        </w:rPr>
        <w:t>.</w:t>
      </w:r>
      <w:r w:rsidRPr="00596A78">
        <w:rPr>
          <w:rFonts w:ascii="標楷體" w:eastAsia="標楷體" w:hAnsi="標楷體" w:hint="eastAsia"/>
          <w:sz w:val="28"/>
          <w:szCs w:val="28"/>
        </w:rPr>
        <w:t>重建社會信任</w:t>
      </w:r>
    </w:p>
    <w:p w:rsidR="003D7812" w:rsidRPr="009F7586" w:rsidRDefault="00596A78" w:rsidP="003D7812">
      <w:pPr>
        <w:adjustRightInd w:val="0"/>
        <w:snapToGrid w:val="0"/>
        <w:spacing w:line="460" w:lineRule="exact"/>
        <w:ind w:leftChars="274" w:left="1276" w:hangingChars="213" w:hanging="606"/>
        <w:rPr>
          <w:rFonts w:ascii="標楷體" w:eastAsia="標楷體" w:hAnsi="標楷體"/>
          <w:sz w:val="28"/>
          <w:szCs w:val="28"/>
        </w:rPr>
      </w:pPr>
      <w:r w:rsidRPr="00596A78">
        <w:rPr>
          <w:rFonts w:ascii="標楷體" w:eastAsia="標楷體" w:hAnsi="標楷體" w:hint="eastAsia"/>
          <w:sz w:val="28"/>
          <w:szCs w:val="28"/>
        </w:rPr>
        <w:t>(</w:t>
      </w:r>
      <w:r>
        <w:rPr>
          <w:rFonts w:ascii="標楷體" w:eastAsia="標楷體" w:hAnsi="標楷體" w:hint="eastAsia"/>
          <w:sz w:val="28"/>
          <w:szCs w:val="28"/>
        </w:rPr>
        <w:t>1</w:t>
      </w:r>
      <w:r w:rsidRPr="00596A78">
        <w:rPr>
          <w:rFonts w:ascii="標楷體" w:eastAsia="標楷體" w:hAnsi="標楷體" w:hint="eastAsia"/>
          <w:sz w:val="28"/>
          <w:szCs w:val="28"/>
        </w:rPr>
        <w:t>)</w:t>
      </w:r>
      <w:r w:rsidR="003D7812" w:rsidRPr="003D7812">
        <w:rPr>
          <w:rFonts w:ascii="標楷體" w:eastAsia="標楷體" w:hAnsi="標楷體" w:hint="eastAsia"/>
          <w:sz w:val="28"/>
          <w:szCs w:val="28"/>
        </w:rPr>
        <w:t xml:space="preserve"> </w:t>
      </w:r>
      <w:r w:rsidR="003D7812" w:rsidRPr="0066413B">
        <w:rPr>
          <w:rFonts w:ascii="標楷體" w:eastAsia="標楷體" w:hAnsi="標楷體" w:hint="eastAsia"/>
          <w:sz w:val="28"/>
          <w:szCs w:val="28"/>
        </w:rPr>
        <w:t>推動全國政治受難者照顧服務網絡建置，試辦區域服務據點，提</w:t>
      </w:r>
      <w:r w:rsidR="003D7812" w:rsidRPr="0066413B">
        <w:rPr>
          <w:rFonts w:ascii="標楷體" w:eastAsia="標楷體" w:hAnsi="標楷體" w:hint="eastAsia"/>
          <w:sz w:val="28"/>
          <w:szCs w:val="28"/>
        </w:rPr>
        <w:lastRenderedPageBreak/>
        <w:t>供外展電話關懷服務。</w:t>
      </w:r>
    </w:p>
    <w:p w:rsidR="003D7812" w:rsidRPr="009F7586" w:rsidRDefault="003D7812" w:rsidP="003D7812">
      <w:pPr>
        <w:adjustRightInd w:val="0"/>
        <w:snapToGrid w:val="0"/>
        <w:spacing w:line="460" w:lineRule="exact"/>
        <w:ind w:leftChars="274" w:left="1276" w:hangingChars="213" w:hanging="606"/>
        <w:rPr>
          <w:rFonts w:ascii="標楷體" w:eastAsia="標楷體" w:hAnsi="標楷體"/>
          <w:sz w:val="28"/>
          <w:szCs w:val="28"/>
        </w:rPr>
      </w:pPr>
      <w:r w:rsidRPr="009F7586">
        <w:rPr>
          <w:rFonts w:ascii="標楷體" w:eastAsia="標楷體" w:hAnsi="標楷體" w:hint="eastAsia"/>
          <w:sz w:val="28"/>
          <w:szCs w:val="28"/>
        </w:rPr>
        <w:t>(</w:t>
      </w:r>
      <w:r>
        <w:rPr>
          <w:rFonts w:ascii="標楷體" w:eastAsia="標楷體" w:hAnsi="標楷體" w:hint="eastAsia"/>
          <w:sz w:val="28"/>
          <w:szCs w:val="28"/>
        </w:rPr>
        <w:t>2</w:t>
      </w:r>
      <w:r w:rsidRPr="009F7586">
        <w:rPr>
          <w:rFonts w:ascii="標楷體" w:eastAsia="標楷體" w:hAnsi="標楷體" w:hint="eastAsia"/>
          <w:sz w:val="28"/>
          <w:szCs w:val="28"/>
        </w:rPr>
        <w:t>)</w:t>
      </w:r>
      <w:r w:rsidRPr="0066413B">
        <w:rPr>
          <w:rFonts w:ascii="標楷體" w:eastAsia="標楷體" w:hAnsi="標楷體" w:hint="eastAsia"/>
          <w:sz w:val="28"/>
          <w:szCs w:val="28"/>
        </w:rPr>
        <w:t xml:space="preserve"> 擴大轉型正義教育與社會對話，結合民間辦理轉型正義、人權教育和政治暴力創傷知情等教育訓練和展示活動。</w:t>
      </w:r>
    </w:p>
    <w:p w:rsidR="003D7812" w:rsidRDefault="003D7812" w:rsidP="003D7812">
      <w:pPr>
        <w:adjustRightInd w:val="0"/>
        <w:snapToGrid w:val="0"/>
        <w:spacing w:line="460" w:lineRule="exact"/>
        <w:ind w:leftChars="274" w:left="1276" w:hangingChars="213" w:hanging="606"/>
        <w:rPr>
          <w:rFonts w:ascii="標楷體" w:eastAsia="標楷體" w:hAnsi="標楷體"/>
          <w:sz w:val="28"/>
          <w:szCs w:val="28"/>
        </w:rPr>
      </w:pPr>
      <w:r w:rsidRPr="009F7586">
        <w:rPr>
          <w:rFonts w:ascii="標楷體" w:eastAsia="標楷體" w:hAnsi="標楷體" w:hint="eastAsia"/>
          <w:sz w:val="28"/>
          <w:szCs w:val="28"/>
        </w:rPr>
        <w:t>(</w:t>
      </w:r>
      <w:r>
        <w:rPr>
          <w:rFonts w:ascii="標楷體" w:eastAsia="標楷體" w:hAnsi="標楷體" w:hint="eastAsia"/>
          <w:sz w:val="28"/>
          <w:szCs w:val="28"/>
        </w:rPr>
        <w:t>3</w:t>
      </w:r>
      <w:r w:rsidRPr="009F7586">
        <w:rPr>
          <w:rFonts w:ascii="標楷體" w:eastAsia="標楷體" w:hAnsi="標楷體" w:hint="eastAsia"/>
          <w:sz w:val="28"/>
          <w:szCs w:val="28"/>
        </w:rPr>
        <w:t>)</w:t>
      </w:r>
      <w:r w:rsidRPr="0066413B">
        <w:rPr>
          <w:rFonts w:hint="eastAsia"/>
        </w:rPr>
        <w:t xml:space="preserve"> </w:t>
      </w:r>
      <w:proofErr w:type="gramStart"/>
      <w:r w:rsidRPr="0066413B">
        <w:rPr>
          <w:rFonts w:ascii="標楷體" w:eastAsia="標楷體" w:hAnsi="標楷體" w:hint="eastAsia"/>
          <w:sz w:val="28"/>
          <w:szCs w:val="28"/>
        </w:rPr>
        <w:t>研</w:t>
      </w:r>
      <w:proofErr w:type="gramEnd"/>
      <w:r w:rsidRPr="0066413B">
        <w:rPr>
          <w:rFonts w:ascii="標楷體" w:eastAsia="標楷體" w:hAnsi="標楷體" w:hint="eastAsia"/>
          <w:sz w:val="28"/>
          <w:szCs w:val="28"/>
        </w:rPr>
        <w:t>擬促進轉型正義基金運用原則，推動促進轉型正義基金設置</w:t>
      </w:r>
      <w:r>
        <w:rPr>
          <w:rFonts w:ascii="標楷體" w:eastAsia="標楷體" w:hAnsi="標楷體" w:hint="eastAsia"/>
          <w:sz w:val="28"/>
          <w:szCs w:val="28"/>
        </w:rPr>
        <w:t>。</w:t>
      </w:r>
    </w:p>
    <w:p w:rsidR="002E549C" w:rsidRPr="007929D3" w:rsidRDefault="002E549C" w:rsidP="00FD256D">
      <w:pPr>
        <w:pStyle w:val="Web"/>
        <w:adjustRightInd w:val="0"/>
        <w:snapToGrid w:val="0"/>
        <w:spacing w:before="0" w:beforeAutospacing="0" w:after="0" w:afterAutospacing="0" w:line="460" w:lineRule="exact"/>
        <w:ind w:left="142" w:hangingChars="50" w:hanging="142"/>
        <w:jc w:val="both"/>
        <w:rPr>
          <w:rFonts w:ascii="標楷體" w:eastAsia="標楷體"/>
          <w:sz w:val="28"/>
          <w:szCs w:val="28"/>
        </w:rPr>
      </w:pPr>
      <w:r w:rsidRPr="007929D3">
        <w:rPr>
          <w:rFonts w:ascii="標楷體" w:eastAsia="標楷體" w:hAnsi="標楷體" w:hint="eastAsia"/>
          <w:sz w:val="28"/>
          <w:szCs w:val="28"/>
        </w:rPr>
        <w:t>（</w:t>
      </w:r>
      <w:r w:rsidR="000A0433">
        <w:rPr>
          <w:rFonts w:ascii="標楷體" w:eastAsia="標楷體" w:hAnsi="標楷體" w:hint="eastAsia"/>
          <w:sz w:val="28"/>
          <w:szCs w:val="28"/>
          <w:lang w:eastAsia="zh-HK"/>
        </w:rPr>
        <w:t>二</w:t>
      </w:r>
      <w:r w:rsidRPr="007929D3">
        <w:rPr>
          <w:rFonts w:ascii="標楷體" w:eastAsia="標楷體" w:hAnsi="標楷體" w:hint="eastAsia"/>
          <w:sz w:val="28"/>
          <w:szCs w:val="28"/>
        </w:rPr>
        <w:t>）</w:t>
      </w:r>
      <w:r w:rsidRPr="007929D3">
        <w:rPr>
          <w:rFonts w:ascii="標楷體" w:eastAsia="標楷體" w:hint="eastAsia"/>
          <w:sz w:val="28"/>
          <w:szCs w:val="28"/>
        </w:rPr>
        <w:t>年度</w:t>
      </w:r>
      <w:r w:rsidR="000A0433">
        <w:rPr>
          <w:rFonts w:ascii="標楷體" w:eastAsia="標楷體" w:hint="eastAsia"/>
          <w:sz w:val="28"/>
          <w:szCs w:val="28"/>
          <w:lang w:eastAsia="zh-HK"/>
        </w:rPr>
        <w:t>重要</w:t>
      </w:r>
      <w:r w:rsidRPr="007929D3">
        <w:rPr>
          <w:rFonts w:ascii="標楷體" w:eastAsia="標楷體" w:hint="eastAsia"/>
          <w:sz w:val="28"/>
          <w:szCs w:val="28"/>
        </w:rPr>
        <w:t>施政計畫</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71"/>
        <w:gridCol w:w="3402"/>
        <w:gridCol w:w="4569"/>
      </w:tblGrid>
      <w:tr w:rsidR="007929D3" w:rsidRPr="000302AD" w:rsidTr="000302AD">
        <w:trPr>
          <w:cantSplit/>
          <w:trHeight w:val="567"/>
          <w:tblHeader/>
        </w:trPr>
        <w:tc>
          <w:tcPr>
            <w:tcW w:w="1271" w:type="dxa"/>
            <w:tcBorders>
              <w:bottom w:val="single" w:sz="4" w:space="0" w:color="auto"/>
              <w:right w:val="single" w:sz="4" w:space="0" w:color="auto"/>
            </w:tcBorders>
            <w:vAlign w:val="center"/>
          </w:tcPr>
          <w:p w:rsidR="002E549C" w:rsidRPr="000302AD" w:rsidRDefault="002E549C" w:rsidP="00FD256D">
            <w:pPr>
              <w:ind w:firstLineChars="0" w:firstLine="0"/>
              <w:jc w:val="center"/>
              <w:textDirection w:val="lrTbV"/>
              <w:rPr>
                <w:rFonts w:ascii="標楷體" w:eastAsia="標楷體"/>
                <w:sz w:val="28"/>
                <w:szCs w:val="28"/>
              </w:rPr>
            </w:pPr>
            <w:r w:rsidRPr="000302AD">
              <w:rPr>
                <w:rFonts w:ascii="標楷體" w:eastAsia="標楷體" w:hint="eastAsia"/>
                <w:sz w:val="28"/>
                <w:szCs w:val="28"/>
              </w:rPr>
              <w:t>工作計畫</w:t>
            </w:r>
          </w:p>
        </w:tc>
        <w:tc>
          <w:tcPr>
            <w:tcW w:w="3402" w:type="dxa"/>
            <w:tcBorders>
              <w:left w:val="single" w:sz="4" w:space="0" w:color="auto"/>
              <w:bottom w:val="single" w:sz="4" w:space="0" w:color="auto"/>
              <w:right w:val="single" w:sz="4" w:space="0" w:color="auto"/>
            </w:tcBorders>
            <w:vAlign w:val="center"/>
          </w:tcPr>
          <w:p w:rsidR="002E549C" w:rsidRPr="000302AD" w:rsidRDefault="000A0433" w:rsidP="000302AD">
            <w:pPr>
              <w:ind w:firstLineChars="0" w:firstLine="0"/>
              <w:jc w:val="center"/>
              <w:textDirection w:val="lrTbV"/>
              <w:rPr>
                <w:rFonts w:ascii="標楷體" w:eastAsia="標楷體"/>
                <w:sz w:val="28"/>
                <w:szCs w:val="28"/>
              </w:rPr>
            </w:pPr>
            <w:r w:rsidRPr="000302AD">
              <w:rPr>
                <w:rFonts w:ascii="標楷體" w:eastAsia="標楷體" w:hint="eastAsia"/>
                <w:sz w:val="28"/>
                <w:szCs w:val="28"/>
                <w:lang w:eastAsia="zh-HK"/>
              </w:rPr>
              <w:t>重要</w:t>
            </w:r>
            <w:r w:rsidR="002E549C" w:rsidRPr="000302AD">
              <w:rPr>
                <w:rFonts w:ascii="標楷體" w:eastAsia="標楷體" w:hint="eastAsia"/>
                <w:sz w:val="28"/>
                <w:szCs w:val="28"/>
              </w:rPr>
              <w:t>計畫</w:t>
            </w:r>
            <w:r w:rsidRPr="000302AD">
              <w:rPr>
                <w:rFonts w:ascii="標楷體" w:eastAsia="標楷體" w:hint="eastAsia"/>
                <w:sz w:val="28"/>
                <w:szCs w:val="28"/>
                <w:lang w:eastAsia="zh-HK"/>
              </w:rPr>
              <w:t>項目</w:t>
            </w:r>
          </w:p>
        </w:tc>
        <w:tc>
          <w:tcPr>
            <w:tcW w:w="4569" w:type="dxa"/>
            <w:tcBorders>
              <w:left w:val="single" w:sz="4" w:space="0" w:color="auto"/>
              <w:bottom w:val="single" w:sz="4" w:space="0" w:color="auto"/>
            </w:tcBorders>
            <w:vAlign w:val="center"/>
          </w:tcPr>
          <w:p w:rsidR="002E549C" w:rsidRPr="000302AD" w:rsidRDefault="000A0433" w:rsidP="00B0074C">
            <w:pPr>
              <w:ind w:firstLineChars="0" w:firstLine="0"/>
              <w:jc w:val="center"/>
              <w:textDirection w:val="lrTbV"/>
              <w:rPr>
                <w:rFonts w:ascii="標楷體" w:eastAsia="標楷體"/>
                <w:sz w:val="28"/>
                <w:szCs w:val="28"/>
              </w:rPr>
            </w:pPr>
            <w:r w:rsidRPr="000302AD">
              <w:rPr>
                <w:rFonts w:ascii="標楷體" w:eastAsia="標楷體" w:hint="eastAsia"/>
                <w:sz w:val="28"/>
                <w:szCs w:val="28"/>
                <w:lang w:eastAsia="zh-HK"/>
              </w:rPr>
              <w:t>實施內容</w:t>
            </w:r>
          </w:p>
        </w:tc>
      </w:tr>
      <w:tr w:rsidR="00504A4E" w:rsidRPr="000302AD" w:rsidTr="008F6EF5">
        <w:trPr>
          <w:trHeight w:val="804"/>
        </w:trPr>
        <w:tc>
          <w:tcPr>
            <w:tcW w:w="1271" w:type="dxa"/>
            <w:vMerge w:val="restart"/>
            <w:tcBorders>
              <w:top w:val="single" w:sz="4" w:space="0" w:color="auto"/>
              <w:right w:val="single" w:sz="4" w:space="0" w:color="auto"/>
            </w:tcBorders>
          </w:tcPr>
          <w:p w:rsidR="00504A4E" w:rsidRPr="000302AD" w:rsidRDefault="00504A4E" w:rsidP="006C1765">
            <w:pPr>
              <w:spacing w:line="460" w:lineRule="exact"/>
              <w:ind w:firstLineChars="0" w:firstLine="0"/>
              <w:rPr>
                <w:rFonts w:ascii="標楷體" w:eastAsia="標楷體"/>
                <w:sz w:val="28"/>
                <w:szCs w:val="28"/>
              </w:rPr>
            </w:pPr>
            <w:r w:rsidRPr="000302AD">
              <w:rPr>
                <w:rFonts w:ascii="標楷體" w:eastAsia="標楷體" w:hint="eastAsia"/>
                <w:sz w:val="28"/>
                <w:szCs w:val="28"/>
              </w:rPr>
              <w:t>促進轉型正義業務</w:t>
            </w:r>
          </w:p>
        </w:tc>
        <w:tc>
          <w:tcPr>
            <w:tcW w:w="3402" w:type="dxa"/>
            <w:tcBorders>
              <w:top w:val="single" w:sz="4" w:space="0" w:color="auto"/>
              <w:left w:val="single" w:sz="4" w:space="0" w:color="auto"/>
              <w:bottom w:val="single" w:sz="4" w:space="0" w:color="auto"/>
              <w:right w:val="single" w:sz="4" w:space="0" w:color="auto"/>
            </w:tcBorders>
          </w:tcPr>
          <w:p w:rsidR="00504A4E" w:rsidRPr="00CA331F" w:rsidRDefault="00504A4E" w:rsidP="006C1765">
            <w:pPr>
              <w:adjustRightInd w:val="0"/>
              <w:snapToGrid w:val="0"/>
              <w:spacing w:line="460" w:lineRule="exact"/>
              <w:ind w:left="538" w:hangingChars="189" w:hanging="538"/>
              <w:rPr>
                <w:rFonts w:ascii="標楷體" w:eastAsia="標楷體" w:hAnsi="標楷體"/>
                <w:sz w:val="28"/>
                <w:szCs w:val="28"/>
              </w:rPr>
            </w:pPr>
            <w:r w:rsidRPr="00CA331F">
              <w:rPr>
                <w:rFonts w:ascii="標楷體" w:eastAsia="標楷體" w:hAnsi="標楷體" w:hint="eastAsia"/>
                <w:sz w:val="28"/>
                <w:szCs w:val="28"/>
                <w:lang w:eastAsia="zh-HK"/>
              </w:rPr>
              <w:t>一、</w:t>
            </w:r>
            <w:r w:rsidRPr="00CA331F">
              <w:rPr>
                <w:rFonts w:ascii="標楷體" w:eastAsia="標楷體" w:hAnsi="標楷體" w:hint="eastAsia"/>
                <w:sz w:val="28"/>
                <w:szCs w:val="28"/>
              </w:rPr>
              <w:t>推動政治檔案之徵集與開放應用，維護擴增臺灣轉型正義資料庫功能與內容。</w:t>
            </w:r>
          </w:p>
          <w:p w:rsidR="00504A4E" w:rsidRPr="00CA331F" w:rsidRDefault="00504A4E" w:rsidP="006C1765">
            <w:pPr>
              <w:adjustRightInd w:val="0"/>
              <w:snapToGrid w:val="0"/>
              <w:spacing w:line="460" w:lineRule="exact"/>
              <w:ind w:left="538" w:hangingChars="189" w:hanging="538"/>
              <w:rPr>
                <w:rFonts w:ascii="標楷體" w:eastAsia="標楷體" w:hAnsi="標楷體"/>
                <w:sz w:val="28"/>
                <w:szCs w:val="28"/>
              </w:rPr>
            </w:pPr>
            <w:r w:rsidRPr="00CA331F">
              <w:rPr>
                <w:rFonts w:ascii="標楷體" w:eastAsia="標楷體" w:hAnsi="標楷體" w:hint="eastAsia"/>
                <w:sz w:val="28"/>
                <w:szCs w:val="28"/>
                <w:lang w:eastAsia="zh-HK"/>
              </w:rPr>
              <w:t>二、</w:t>
            </w:r>
            <w:r w:rsidRPr="00CA331F">
              <w:rPr>
                <w:rFonts w:ascii="標楷體" w:eastAsia="標楷體" w:hAnsi="標楷體" w:hint="eastAsia"/>
                <w:sz w:val="28"/>
                <w:szCs w:val="28"/>
              </w:rPr>
              <w:t>辦理政治案件真相調查、</w:t>
            </w:r>
            <w:r w:rsidR="002273D3" w:rsidRPr="00CA331F">
              <w:rPr>
                <w:rFonts w:ascii="標楷體" w:eastAsia="標楷體" w:hAnsi="標楷體" w:hint="eastAsia"/>
                <w:sz w:val="28"/>
                <w:szCs w:val="28"/>
                <w:lang w:eastAsia="zh-HK"/>
              </w:rPr>
              <w:t>政治</w:t>
            </w:r>
            <w:r w:rsidRPr="00CA331F">
              <w:rPr>
                <w:rFonts w:ascii="標楷體" w:eastAsia="標楷體" w:hAnsi="標楷體" w:hint="eastAsia"/>
                <w:sz w:val="28"/>
                <w:szCs w:val="28"/>
              </w:rPr>
              <w:t>檔案</w:t>
            </w:r>
            <w:r w:rsidR="002273D3" w:rsidRPr="00CA331F">
              <w:rPr>
                <w:rFonts w:ascii="標楷體" w:eastAsia="標楷體" w:hAnsi="標楷體" w:hint="eastAsia"/>
                <w:sz w:val="28"/>
                <w:szCs w:val="28"/>
                <w:lang w:eastAsia="zh-HK"/>
              </w:rPr>
              <w:t>內容</w:t>
            </w:r>
            <w:r w:rsidRPr="00CA331F">
              <w:rPr>
                <w:rFonts w:ascii="標楷體" w:eastAsia="標楷體" w:hAnsi="標楷體" w:hint="eastAsia"/>
                <w:sz w:val="28"/>
                <w:szCs w:val="28"/>
              </w:rPr>
              <w:t>研究及轉型正義任務總結報告撰寫、審查與出版，邀請學者專家參與研討，促進社會參與及討論。</w:t>
            </w:r>
          </w:p>
          <w:p w:rsidR="00504A4E" w:rsidRPr="00CA331F" w:rsidRDefault="00504A4E" w:rsidP="00D813E2">
            <w:pPr>
              <w:adjustRightInd w:val="0"/>
              <w:snapToGrid w:val="0"/>
              <w:spacing w:line="460" w:lineRule="exact"/>
              <w:ind w:firstLineChars="0" w:firstLine="0"/>
              <w:rPr>
                <w:rFonts w:ascii="標楷體" w:eastAsia="標楷體" w:hAnsi="標楷體"/>
                <w:sz w:val="28"/>
                <w:szCs w:val="28"/>
              </w:rPr>
            </w:pPr>
          </w:p>
        </w:tc>
        <w:tc>
          <w:tcPr>
            <w:tcW w:w="4569" w:type="dxa"/>
            <w:tcBorders>
              <w:top w:val="single" w:sz="4" w:space="0" w:color="auto"/>
              <w:left w:val="single" w:sz="4" w:space="0" w:color="auto"/>
              <w:bottom w:val="single" w:sz="4" w:space="0" w:color="auto"/>
            </w:tcBorders>
          </w:tcPr>
          <w:p w:rsidR="00504A4E" w:rsidRPr="00CA331F" w:rsidRDefault="00504A4E" w:rsidP="006C1765">
            <w:pPr>
              <w:adjustRightInd w:val="0"/>
              <w:snapToGrid w:val="0"/>
              <w:spacing w:line="460" w:lineRule="exact"/>
              <w:ind w:left="543" w:hangingChars="191" w:hanging="543"/>
              <w:rPr>
                <w:rFonts w:ascii="標楷體" w:eastAsia="標楷體" w:hAnsi="標楷體"/>
                <w:sz w:val="28"/>
                <w:szCs w:val="28"/>
              </w:rPr>
            </w:pPr>
            <w:r w:rsidRPr="00CA331F">
              <w:rPr>
                <w:rFonts w:ascii="標楷體" w:eastAsia="標楷體" w:hAnsi="標楷體" w:hint="eastAsia"/>
                <w:sz w:val="28"/>
                <w:szCs w:val="28"/>
              </w:rPr>
              <w:t>一、維</w:t>
            </w:r>
            <w:r w:rsidRPr="00CA331F">
              <w:rPr>
                <w:rFonts w:ascii="標楷體" w:eastAsia="標楷體" w:hAnsi="標楷體"/>
                <w:sz w:val="28"/>
                <w:szCs w:val="28"/>
              </w:rPr>
              <w:t>護擴增</w:t>
            </w:r>
            <w:r w:rsidRPr="00CA331F">
              <w:rPr>
                <w:rFonts w:ascii="標楷體" w:eastAsia="標楷體" w:hAnsi="標楷體" w:hint="eastAsia"/>
                <w:sz w:val="28"/>
                <w:szCs w:val="28"/>
              </w:rPr>
              <w:t>臺灣轉型正義資料庫功</w:t>
            </w:r>
            <w:r w:rsidRPr="00CA331F">
              <w:rPr>
                <w:rFonts w:ascii="標楷體" w:eastAsia="標楷體" w:hAnsi="標楷體"/>
                <w:sz w:val="28"/>
                <w:szCs w:val="28"/>
              </w:rPr>
              <w:t>能與</w:t>
            </w:r>
            <w:r w:rsidRPr="00CA331F">
              <w:rPr>
                <w:rFonts w:ascii="標楷體" w:eastAsia="標楷體" w:hAnsi="標楷體" w:hint="eastAsia"/>
                <w:sz w:val="28"/>
                <w:szCs w:val="28"/>
              </w:rPr>
              <w:t>內容，提供各界更便捷、完整之檢索應用平</w:t>
            </w:r>
            <w:proofErr w:type="gramStart"/>
            <w:r w:rsidRPr="00CA331F">
              <w:rPr>
                <w:rFonts w:ascii="標楷體" w:eastAsia="標楷體" w:hAnsi="標楷體" w:hint="eastAsia"/>
                <w:sz w:val="28"/>
                <w:szCs w:val="28"/>
              </w:rPr>
              <w:t>臺</w:t>
            </w:r>
            <w:proofErr w:type="gramEnd"/>
            <w:r w:rsidRPr="00CA331F">
              <w:rPr>
                <w:rFonts w:ascii="標楷體" w:eastAsia="標楷體" w:hAnsi="標楷體" w:hint="eastAsia"/>
                <w:sz w:val="28"/>
                <w:szCs w:val="28"/>
              </w:rPr>
              <w:t>，</w:t>
            </w:r>
            <w:r w:rsidRPr="00CA331F">
              <w:rPr>
                <w:rFonts w:ascii="標楷體" w:eastAsia="標楷體" w:hAnsi="標楷體"/>
                <w:sz w:val="28"/>
                <w:szCs w:val="28"/>
              </w:rPr>
              <w:t>並移交承</w:t>
            </w:r>
            <w:r w:rsidRPr="00CA331F">
              <w:rPr>
                <w:rFonts w:ascii="標楷體" w:eastAsia="標楷體" w:hAnsi="標楷體" w:hint="eastAsia"/>
                <w:sz w:val="28"/>
                <w:szCs w:val="28"/>
              </w:rPr>
              <w:t>接</w:t>
            </w:r>
            <w:r w:rsidRPr="00CA331F">
              <w:rPr>
                <w:rFonts w:ascii="標楷體" w:eastAsia="標楷體" w:hAnsi="標楷體"/>
                <w:sz w:val="28"/>
                <w:szCs w:val="28"/>
              </w:rPr>
              <w:t>機關</w:t>
            </w:r>
            <w:r w:rsidR="00682878" w:rsidRPr="00CA331F">
              <w:rPr>
                <w:rFonts w:ascii="標楷體" w:eastAsia="標楷體" w:hAnsi="標楷體" w:hint="eastAsia"/>
                <w:sz w:val="28"/>
                <w:szCs w:val="28"/>
              </w:rPr>
              <w:t>持</w:t>
            </w:r>
            <w:r w:rsidRPr="00CA331F">
              <w:rPr>
                <w:rFonts w:ascii="標楷體" w:eastAsia="標楷體" w:hAnsi="標楷體"/>
                <w:sz w:val="28"/>
                <w:szCs w:val="28"/>
              </w:rPr>
              <w:t>續</w:t>
            </w:r>
            <w:r w:rsidRPr="00CA331F">
              <w:rPr>
                <w:rFonts w:ascii="標楷體" w:eastAsia="標楷體" w:hAnsi="標楷體" w:hint="eastAsia"/>
                <w:sz w:val="28"/>
                <w:szCs w:val="28"/>
              </w:rPr>
              <w:t>維</w:t>
            </w:r>
            <w:r w:rsidRPr="00CA331F">
              <w:rPr>
                <w:rFonts w:ascii="標楷體" w:eastAsia="標楷體" w:hAnsi="標楷體"/>
                <w:sz w:val="28"/>
                <w:szCs w:val="28"/>
              </w:rPr>
              <w:t>運</w:t>
            </w:r>
            <w:r w:rsidRPr="00CA331F">
              <w:rPr>
                <w:rFonts w:ascii="標楷體" w:eastAsia="標楷體" w:hAnsi="標楷體" w:hint="eastAsia"/>
                <w:sz w:val="28"/>
                <w:szCs w:val="28"/>
              </w:rPr>
              <w:t>；發</w:t>
            </w:r>
            <w:r w:rsidRPr="00CA331F">
              <w:rPr>
                <w:rFonts w:ascii="標楷體" w:eastAsia="標楷體" w:hAnsi="標楷體"/>
                <w:sz w:val="28"/>
                <w:szCs w:val="28"/>
              </w:rPr>
              <w:t>表</w:t>
            </w:r>
            <w:r w:rsidRPr="00CA331F">
              <w:rPr>
                <w:rFonts w:ascii="標楷體" w:eastAsia="標楷體" w:hAnsi="標楷體" w:hint="eastAsia"/>
                <w:sz w:val="28"/>
                <w:szCs w:val="28"/>
              </w:rPr>
              <w:t>資</w:t>
            </w:r>
            <w:r w:rsidRPr="00CA331F">
              <w:rPr>
                <w:rFonts w:ascii="標楷體" w:eastAsia="標楷體" w:hAnsi="標楷體"/>
                <w:sz w:val="28"/>
                <w:szCs w:val="28"/>
              </w:rPr>
              <w:t>料庫內容研究</w:t>
            </w:r>
            <w:r w:rsidRPr="00CA331F">
              <w:rPr>
                <w:rFonts w:ascii="標楷體" w:eastAsia="標楷體" w:hAnsi="標楷體" w:hint="eastAsia"/>
                <w:sz w:val="28"/>
                <w:szCs w:val="28"/>
              </w:rPr>
              <w:t>成</w:t>
            </w:r>
            <w:r w:rsidRPr="00CA331F">
              <w:rPr>
                <w:rFonts w:ascii="標楷體" w:eastAsia="標楷體" w:hAnsi="標楷體"/>
                <w:sz w:val="28"/>
                <w:szCs w:val="28"/>
              </w:rPr>
              <w:t>果，推廣資料庫應用價值。</w:t>
            </w:r>
          </w:p>
          <w:p w:rsidR="00504A4E" w:rsidRPr="00CA331F" w:rsidRDefault="00504A4E" w:rsidP="001E00A5">
            <w:pPr>
              <w:adjustRightInd w:val="0"/>
              <w:snapToGrid w:val="0"/>
              <w:spacing w:line="460" w:lineRule="exact"/>
              <w:ind w:left="543" w:hangingChars="191" w:hanging="543"/>
              <w:rPr>
                <w:rFonts w:ascii="標楷體" w:eastAsia="標楷體" w:hAnsi="標楷體"/>
                <w:sz w:val="28"/>
                <w:szCs w:val="28"/>
              </w:rPr>
            </w:pPr>
            <w:r w:rsidRPr="00CA331F">
              <w:rPr>
                <w:rFonts w:ascii="標楷體" w:eastAsia="標楷體" w:hAnsi="標楷體" w:hint="eastAsia"/>
                <w:sz w:val="28"/>
                <w:szCs w:val="28"/>
              </w:rPr>
              <w:t>二、邀請</w:t>
            </w:r>
            <w:r w:rsidRPr="00CA331F">
              <w:rPr>
                <w:rFonts w:ascii="標楷體" w:eastAsia="標楷體" w:hAnsi="標楷體"/>
                <w:sz w:val="28"/>
                <w:szCs w:val="28"/>
              </w:rPr>
              <w:t>學者專家參與政治檔案研</w:t>
            </w:r>
            <w:r w:rsidRPr="00CA331F">
              <w:rPr>
                <w:rFonts w:ascii="標楷體" w:eastAsia="標楷體" w:hAnsi="標楷體" w:hint="eastAsia"/>
                <w:sz w:val="28"/>
                <w:szCs w:val="28"/>
              </w:rPr>
              <w:t>究</w:t>
            </w:r>
            <w:r w:rsidRPr="00CA331F">
              <w:rPr>
                <w:rFonts w:ascii="標楷體" w:eastAsia="標楷體" w:hAnsi="標楷體"/>
                <w:sz w:val="28"/>
                <w:szCs w:val="28"/>
              </w:rPr>
              <w:t>調查，</w:t>
            </w:r>
            <w:r w:rsidRPr="00CA331F">
              <w:rPr>
                <w:rFonts w:ascii="標楷體" w:eastAsia="標楷體" w:hAnsi="標楷體" w:hint="eastAsia"/>
                <w:sz w:val="28"/>
                <w:szCs w:val="28"/>
              </w:rPr>
              <w:t>推動社會參與及討論；</w:t>
            </w:r>
            <w:r w:rsidR="003D574A" w:rsidRPr="00CA331F">
              <w:rPr>
                <w:rFonts w:ascii="標楷體" w:eastAsia="標楷體" w:hAnsi="標楷體" w:hint="eastAsia"/>
                <w:sz w:val="28"/>
                <w:szCs w:val="28"/>
                <w:lang w:eastAsia="zh-HK"/>
              </w:rPr>
              <w:t>提出</w:t>
            </w:r>
            <w:r w:rsidRPr="00CA331F">
              <w:rPr>
                <w:rFonts w:ascii="標楷體" w:eastAsia="標楷體" w:hAnsi="標楷體" w:hint="eastAsia"/>
                <w:sz w:val="28"/>
                <w:szCs w:val="28"/>
              </w:rPr>
              <w:t>轉型正義任務總結報告，增進各界</w:t>
            </w:r>
            <w:r w:rsidR="002273D3" w:rsidRPr="00CA331F">
              <w:rPr>
                <w:rFonts w:ascii="標楷體" w:eastAsia="標楷體" w:hAnsi="標楷體" w:hint="eastAsia"/>
                <w:sz w:val="28"/>
                <w:szCs w:val="28"/>
                <w:lang w:eastAsia="zh-HK"/>
              </w:rPr>
              <w:t>對</w:t>
            </w:r>
            <w:r w:rsidRPr="00CA331F">
              <w:rPr>
                <w:rFonts w:ascii="標楷體" w:eastAsia="標楷體" w:hAnsi="標楷體" w:hint="eastAsia"/>
                <w:sz w:val="28"/>
                <w:szCs w:val="28"/>
              </w:rPr>
              <w:t>威權統治時期相關歷史事實之瞭解，並</w:t>
            </w:r>
            <w:r w:rsidR="001E00A5" w:rsidRPr="00CA331F">
              <w:rPr>
                <w:rFonts w:ascii="標楷體" w:eastAsia="標楷體" w:hAnsi="標楷體" w:hint="eastAsia"/>
                <w:sz w:val="28"/>
                <w:szCs w:val="28"/>
              </w:rPr>
              <w:t>協</w:t>
            </w:r>
            <w:r w:rsidR="001E00A5" w:rsidRPr="00CA331F">
              <w:rPr>
                <w:rFonts w:ascii="標楷體" w:eastAsia="標楷體" w:hAnsi="標楷體"/>
                <w:sz w:val="28"/>
                <w:szCs w:val="28"/>
              </w:rPr>
              <w:t>調相</w:t>
            </w:r>
            <w:r w:rsidR="001E00A5" w:rsidRPr="00CA331F">
              <w:rPr>
                <w:rFonts w:ascii="標楷體" w:eastAsia="標楷體" w:hAnsi="標楷體" w:hint="eastAsia"/>
                <w:sz w:val="28"/>
                <w:szCs w:val="28"/>
              </w:rPr>
              <w:t>關</w:t>
            </w:r>
            <w:r w:rsidR="001E00A5" w:rsidRPr="00CA331F">
              <w:rPr>
                <w:rFonts w:ascii="標楷體" w:eastAsia="標楷體" w:hAnsi="標楷體"/>
                <w:sz w:val="28"/>
                <w:szCs w:val="28"/>
              </w:rPr>
              <w:t>機關，</w:t>
            </w:r>
            <w:r w:rsidR="001E00A5" w:rsidRPr="00CA331F">
              <w:rPr>
                <w:rFonts w:ascii="標楷體" w:eastAsia="標楷體" w:hAnsi="標楷體" w:hint="eastAsia"/>
                <w:sz w:val="28"/>
                <w:szCs w:val="28"/>
              </w:rPr>
              <w:t>推動規</w:t>
            </w:r>
            <w:r w:rsidR="001E00A5" w:rsidRPr="00CA331F">
              <w:rPr>
                <w:rFonts w:ascii="標楷體" w:eastAsia="標楷體" w:hAnsi="標楷體"/>
                <w:sz w:val="28"/>
                <w:szCs w:val="28"/>
              </w:rPr>
              <w:t>劃</w:t>
            </w:r>
            <w:r w:rsidR="003D574A" w:rsidRPr="00CA331F">
              <w:rPr>
                <w:rFonts w:ascii="標楷體" w:eastAsia="標楷體" w:hAnsi="標楷體" w:hint="eastAsia"/>
                <w:sz w:val="28"/>
                <w:szCs w:val="28"/>
                <w:lang w:eastAsia="zh-HK"/>
              </w:rPr>
              <w:t>轉型</w:t>
            </w:r>
            <w:r w:rsidRPr="00CA331F">
              <w:rPr>
                <w:rFonts w:ascii="標楷體" w:eastAsia="標楷體" w:hAnsi="標楷體" w:hint="eastAsia"/>
                <w:sz w:val="28"/>
                <w:szCs w:val="28"/>
              </w:rPr>
              <w:t>正義</w:t>
            </w:r>
            <w:r w:rsidR="00A912A5" w:rsidRPr="00CA331F">
              <w:rPr>
                <w:rFonts w:ascii="標楷體" w:eastAsia="標楷體" w:hAnsi="標楷體" w:hint="eastAsia"/>
                <w:sz w:val="28"/>
                <w:szCs w:val="28"/>
              </w:rPr>
              <w:t>後</w:t>
            </w:r>
            <w:r w:rsidR="001E00A5" w:rsidRPr="00CA331F">
              <w:rPr>
                <w:rFonts w:ascii="標楷體" w:eastAsia="標楷體" w:hAnsi="標楷體"/>
                <w:sz w:val="28"/>
                <w:szCs w:val="28"/>
              </w:rPr>
              <w:t>續</w:t>
            </w:r>
            <w:r w:rsidRPr="00CA331F">
              <w:rPr>
                <w:rFonts w:ascii="標楷體" w:eastAsia="標楷體" w:hAnsi="標楷體" w:hint="eastAsia"/>
                <w:sz w:val="28"/>
                <w:szCs w:val="28"/>
              </w:rPr>
              <w:t>研究與人權教育</w:t>
            </w:r>
            <w:r w:rsidR="001E00A5" w:rsidRPr="00CA331F">
              <w:rPr>
                <w:rFonts w:ascii="標楷體" w:eastAsia="標楷體" w:hAnsi="標楷體" w:hint="eastAsia"/>
                <w:sz w:val="28"/>
                <w:szCs w:val="28"/>
              </w:rPr>
              <w:t>事</w:t>
            </w:r>
            <w:r w:rsidR="001E00A5" w:rsidRPr="00CA331F">
              <w:rPr>
                <w:rFonts w:ascii="標楷體" w:eastAsia="標楷體" w:hAnsi="標楷體"/>
                <w:sz w:val="28"/>
                <w:szCs w:val="28"/>
              </w:rPr>
              <w:t>項</w:t>
            </w:r>
            <w:r w:rsidRPr="00CA331F">
              <w:rPr>
                <w:rFonts w:ascii="標楷體" w:eastAsia="標楷體" w:hAnsi="標楷體" w:hint="eastAsia"/>
                <w:sz w:val="28"/>
                <w:szCs w:val="28"/>
              </w:rPr>
              <w:t>。</w:t>
            </w:r>
          </w:p>
        </w:tc>
      </w:tr>
      <w:tr w:rsidR="00504A4E" w:rsidRPr="000302AD" w:rsidTr="008F6EF5">
        <w:trPr>
          <w:trHeight w:val="804"/>
        </w:trPr>
        <w:tc>
          <w:tcPr>
            <w:tcW w:w="1271" w:type="dxa"/>
            <w:vMerge/>
            <w:tcBorders>
              <w:right w:val="single" w:sz="4" w:space="0" w:color="auto"/>
            </w:tcBorders>
          </w:tcPr>
          <w:p w:rsidR="00504A4E" w:rsidRPr="000302AD" w:rsidRDefault="00504A4E" w:rsidP="006C1765">
            <w:pPr>
              <w:spacing w:line="460" w:lineRule="exact"/>
              <w:ind w:firstLineChars="0" w:firstLine="0"/>
              <w:rPr>
                <w:rFonts w:ascii="標楷體" w:eastAsia="標楷體"/>
                <w:sz w:val="28"/>
                <w:szCs w:val="28"/>
              </w:rPr>
            </w:pPr>
          </w:p>
        </w:tc>
        <w:tc>
          <w:tcPr>
            <w:tcW w:w="3402" w:type="dxa"/>
            <w:tcBorders>
              <w:top w:val="single" w:sz="4" w:space="0" w:color="auto"/>
              <w:left w:val="single" w:sz="4" w:space="0" w:color="auto"/>
              <w:bottom w:val="single" w:sz="4" w:space="0" w:color="auto"/>
              <w:right w:val="single" w:sz="4" w:space="0" w:color="auto"/>
            </w:tcBorders>
          </w:tcPr>
          <w:p w:rsidR="00504A4E" w:rsidRPr="00CA331F" w:rsidRDefault="00504A4E" w:rsidP="006C1765">
            <w:pPr>
              <w:adjustRightInd w:val="0"/>
              <w:snapToGrid w:val="0"/>
              <w:spacing w:line="460" w:lineRule="exact"/>
              <w:ind w:left="538" w:hangingChars="189" w:hanging="538"/>
              <w:rPr>
                <w:rFonts w:ascii="標楷體" w:eastAsia="標楷體" w:hAnsi="標楷體"/>
                <w:sz w:val="28"/>
                <w:szCs w:val="28"/>
              </w:rPr>
            </w:pPr>
            <w:r w:rsidRPr="00CA331F">
              <w:rPr>
                <w:rFonts w:ascii="標楷體" w:eastAsia="標楷體" w:hAnsi="標楷體" w:hint="eastAsia"/>
                <w:sz w:val="28"/>
                <w:szCs w:val="28"/>
                <w:lang w:eastAsia="zh-HK"/>
              </w:rPr>
              <w:t>一、</w:t>
            </w:r>
            <w:r w:rsidR="00D60FF6" w:rsidRPr="00CA331F">
              <w:rPr>
                <w:rFonts w:ascii="標楷體" w:eastAsia="標楷體" w:hAnsi="標楷體" w:hint="eastAsia"/>
                <w:sz w:val="28"/>
                <w:szCs w:val="28"/>
              </w:rPr>
              <w:t>推動</w:t>
            </w:r>
            <w:r w:rsidR="00AD3EEE" w:rsidRPr="00CA331F">
              <w:rPr>
                <w:rFonts w:ascii="標楷體" w:eastAsia="標楷體" w:hAnsi="標楷體" w:hint="eastAsia"/>
                <w:sz w:val="28"/>
                <w:szCs w:val="28"/>
              </w:rPr>
              <w:t>威權象徵處置，追蹤與輔導各管轄單位後續處置規劃</w:t>
            </w:r>
            <w:r w:rsidRPr="00CA331F">
              <w:rPr>
                <w:rFonts w:ascii="標楷體" w:eastAsia="標楷體" w:hAnsi="標楷體" w:hint="eastAsia"/>
                <w:sz w:val="28"/>
                <w:szCs w:val="28"/>
              </w:rPr>
              <w:t>。</w:t>
            </w:r>
          </w:p>
          <w:p w:rsidR="00504A4E" w:rsidRPr="00CA331F" w:rsidRDefault="00504A4E" w:rsidP="006C1765">
            <w:pPr>
              <w:adjustRightInd w:val="0"/>
              <w:snapToGrid w:val="0"/>
              <w:spacing w:line="460" w:lineRule="exact"/>
              <w:ind w:left="538" w:hangingChars="189" w:hanging="538"/>
              <w:rPr>
                <w:rFonts w:ascii="標楷體" w:eastAsia="標楷體" w:hAnsi="標楷體"/>
                <w:sz w:val="28"/>
                <w:szCs w:val="28"/>
              </w:rPr>
            </w:pPr>
            <w:r w:rsidRPr="00CA331F">
              <w:rPr>
                <w:rFonts w:ascii="標楷體" w:eastAsia="標楷體" w:hAnsi="標楷體" w:hint="eastAsia"/>
                <w:sz w:val="28"/>
                <w:szCs w:val="28"/>
                <w:lang w:eastAsia="zh-HK"/>
              </w:rPr>
              <w:t>二、</w:t>
            </w:r>
            <w:r w:rsidRPr="00CA331F">
              <w:rPr>
                <w:rFonts w:ascii="標楷體" w:eastAsia="標楷體" w:hAnsi="標楷體" w:hint="eastAsia"/>
                <w:sz w:val="28"/>
                <w:szCs w:val="28"/>
              </w:rPr>
              <w:t>辦理不義遺址審定與公告，推動不義遺址保存法制作業。</w:t>
            </w:r>
          </w:p>
          <w:p w:rsidR="00504A4E" w:rsidRPr="00CA331F" w:rsidRDefault="00504A4E" w:rsidP="00351582">
            <w:pPr>
              <w:adjustRightInd w:val="0"/>
              <w:snapToGrid w:val="0"/>
              <w:spacing w:line="460" w:lineRule="exact"/>
              <w:ind w:left="538" w:hangingChars="189" w:hanging="538"/>
              <w:rPr>
                <w:rFonts w:ascii="標楷體" w:eastAsia="標楷體" w:hAnsi="標楷體"/>
                <w:sz w:val="28"/>
                <w:szCs w:val="28"/>
              </w:rPr>
            </w:pPr>
            <w:r w:rsidRPr="00CA331F">
              <w:rPr>
                <w:rFonts w:ascii="標楷體" w:eastAsia="標楷體" w:hAnsi="標楷體" w:hint="eastAsia"/>
                <w:sz w:val="28"/>
                <w:szCs w:val="28"/>
                <w:lang w:eastAsia="zh-HK"/>
              </w:rPr>
              <w:t>三、</w:t>
            </w:r>
            <w:r w:rsidRPr="00CA331F">
              <w:rPr>
                <w:rFonts w:ascii="標楷體" w:eastAsia="標楷體" w:hAnsi="標楷體" w:hint="eastAsia"/>
                <w:sz w:val="28"/>
                <w:szCs w:val="28"/>
              </w:rPr>
              <w:t>完成原住民族威權統</w:t>
            </w:r>
            <w:r w:rsidR="00351582" w:rsidRPr="00CA331F">
              <w:rPr>
                <w:rFonts w:ascii="標楷體" w:eastAsia="標楷體" w:hAnsi="標楷體" w:hint="eastAsia"/>
                <w:sz w:val="28"/>
                <w:szCs w:val="28"/>
                <w:lang w:eastAsia="zh-HK"/>
              </w:rPr>
              <w:t>治</w:t>
            </w:r>
            <w:r w:rsidRPr="00CA331F">
              <w:rPr>
                <w:rFonts w:ascii="標楷體" w:eastAsia="標楷體" w:hAnsi="標楷體" w:hint="eastAsia"/>
                <w:sz w:val="28"/>
                <w:szCs w:val="28"/>
              </w:rPr>
              <w:t>時期受侵害重要案例調查，提出轉型正義工</w:t>
            </w:r>
            <w:r w:rsidRPr="00CA331F">
              <w:rPr>
                <w:rFonts w:ascii="標楷體" w:eastAsia="標楷體" w:hAnsi="標楷體" w:hint="eastAsia"/>
                <w:sz w:val="28"/>
                <w:szCs w:val="28"/>
              </w:rPr>
              <w:lastRenderedPageBreak/>
              <w:t>作之政策建議。</w:t>
            </w:r>
          </w:p>
        </w:tc>
        <w:tc>
          <w:tcPr>
            <w:tcW w:w="4569" w:type="dxa"/>
            <w:tcBorders>
              <w:top w:val="single" w:sz="4" w:space="0" w:color="auto"/>
              <w:left w:val="single" w:sz="4" w:space="0" w:color="auto"/>
              <w:bottom w:val="single" w:sz="4" w:space="0" w:color="auto"/>
            </w:tcBorders>
          </w:tcPr>
          <w:p w:rsidR="00504A4E" w:rsidRPr="00CA331F" w:rsidRDefault="00504A4E" w:rsidP="006C1765">
            <w:pPr>
              <w:adjustRightInd w:val="0"/>
              <w:snapToGrid w:val="0"/>
              <w:spacing w:line="460" w:lineRule="exact"/>
              <w:ind w:left="543" w:hangingChars="191" w:hanging="543"/>
              <w:rPr>
                <w:rFonts w:ascii="標楷體" w:eastAsia="標楷體" w:hAnsi="標楷體"/>
                <w:sz w:val="28"/>
                <w:szCs w:val="28"/>
              </w:rPr>
            </w:pPr>
            <w:r w:rsidRPr="00CA331F">
              <w:rPr>
                <w:rFonts w:ascii="標楷體" w:eastAsia="標楷體" w:hAnsi="標楷體" w:hint="eastAsia"/>
                <w:sz w:val="28"/>
                <w:szCs w:val="28"/>
                <w:lang w:eastAsia="zh-HK"/>
              </w:rPr>
              <w:lastRenderedPageBreak/>
              <w:t>一、</w:t>
            </w:r>
            <w:r w:rsidR="00D60FF6" w:rsidRPr="00CA331F">
              <w:rPr>
                <w:rFonts w:ascii="標楷體" w:eastAsia="標楷體" w:hAnsi="標楷體" w:hint="eastAsia"/>
                <w:sz w:val="28"/>
                <w:szCs w:val="28"/>
              </w:rPr>
              <w:t>推動處置威權象徵，並</w:t>
            </w:r>
            <w:r w:rsidR="00AD3EEE" w:rsidRPr="00CA331F">
              <w:rPr>
                <w:rFonts w:ascii="標楷體" w:eastAsia="標楷體" w:hAnsi="標楷體" w:hint="eastAsia"/>
                <w:sz w:val="28"/>
                <w:szCs w:val="28"/>
              </w:rPr>
              <w:t>建立威權象徵處置模式，供各機關學校參用，並深化公部門轉型正義理念</w:t>
            </w:r>
            <w:r w:rsidR="00E04BDE" w:rsidRPr="00CA331F">
              <w:rPr>
                <w:rFonts w:ascii="標楷體" w:eastAsia="標楷體" w:hAnsi="標楷體" w:hint="eastAsia"/>
                <w:sz w:val="28"/>
                <w:szCs w:val="28"/>
              </w:rPr>
              <w:t>，</w:t>
            </w:r>
            <w:proofErr w:type="gramStart"/>
            <w:r w:rsidR="00E04BDE" w:rsidRPr="00CA331F">
              <w:rPr>
                <w:rFonts w:ascii="標楷體" w:eastAsia="標楷體" w:hAnsi="標楷體" w:hint="eastAsia"/>
                <w:sz w:val="28"/>
                <w:szCs w:val="28"/>
              </w:rPr>
              <w:t>俾</w:t>
            </w:r>
            <w:proofErr w:type="gramEnd"/>
            <w:r w:rsidR="00E04BDE" w:rsidRPr="00CA331F">
              <w:rPr>
                <w:rFonts w:ascii="標楷體" w:eastAsia="標楷體" w:hAnsi="標楷體" w:hint="eastAsia"/>
                <w:sz w:val="28"/>
                <w:szCs w:val="28"/>
              </w:rPr>
              <w:t>利</w:t>
            </w:r>
            <w:r w:rsidR="00C50175" w:rsidRPr="00CA331F">
              <w:rPr>
                <w:rFonts w:ascii="標楷體" w:eastAsia="標楷體" w:hAnsi="標楷體" w:hint="eastAsia"/>
                <w:sz w:val="28"/>
                <w:szCs w:val="28"/>
              </w:rPr>
              <w:t>移交</w:t>
            </w:r>
            <w:r w:rsidR="00AD3EEE" w:rsidRPr="00CA331F">
              <w:rPr>
                <w:rFonts w:ascii="標楷體" w:eastAsia="標楷體" w:hAnsi="標楷體" w:hint="eastAsia"/>
                <w:sz w:val="28"/>
                <w:szCs w:val="28"/>
              </w:rPr>
              <w:t>承接機關</w:t>
            </w:r>
            <w:proofErr w:type="gramStart"/>
            <w:r w:rsidR="00AD3EEE" w:rsidRPr="00CA331F">
              <w:rPr>
                <w:rFonts w:ascii="標楷體" w:eastAsia="標楷體" w:hAnsi="標楷體" w:hint="eastAsia"/>
                <w:sz w:val="28"/>
                <w:szCs w:val="28"/>
              </w:rPr>
              <w:t>賡</w:t>
            </w:r>
            <w:proofErr w:type="gramEnd"/>
            <w:r w:rsidR="00AD3EEE" w:rsidRPr="00CA331F">
              <w:rPr>
                <w:rFonts w:ascii="標楷體" w:eastAsia="標楷體" w:hAnsi="標楷體" w:hint="eastAsia"/>
                <w:sz w:val="28"/>
                <w:szCs w:val="28"/>
              </w:rPr>
              <w:t>續完成威權象徵處置</w:t>
            </w:r>
            <w:r w:rsidRPr="00CA331F">
              <w:rPr>
                <w:rFonts w:ascii="標楷體" w:eastAsia="標楷體" w:hAnsi="標楷體" w:hint="eastAsia"/>
                <w:sz w:val="28"/>
                <w:szCs w:val="28"/>
              </w:rPr>
              <w:t>。</w:t>
            </w:r>
          </w:p>
          <w:p w:rsidR="00504A4E" w:rsidRPr="00CA331F" w:rsidRDefault="00504A4E" w:rsidP="006C1765">
            <w:pPr>
              <w:adjustRightInd w:val="0"/>
              <w:snapToGrid w:val="0"/>
              <w:spacing w:line="460" w:lineRule="exact"/>
              <w:ind w:left="543" w:hangingChars="191" w:hanging="543"/>
              <w:rPr>
                <w:rFonts w:ascii="標楷體" w:eastAsia="標楷體" w:hAnsi="標楷體"/>
                <w:sz w:val="28"/>
                <w:szCs w:val="28"/>
              </w:rPr>
            </w:pPr>
            <w:r w:rsidRPr="00CA331F">
              <w:rPr>
                <w:rFonts w:ascii="標楷體" w:eastAsia="標楷體" w:hAnsi="標楷體" w:hint="eastAsia"/>
                <w:sz w:val="28"/>
                <w:szCs w:val="28"/>
                <w:lang w:eastAsia="zh-HK"/>
              </w:rPr>
              <w:t>二、</w:t>
            </w:r>
            <w:r w:rsidR="00AD3EEE" w:rsidRPr="00CA331F">
              <w:rPr>
                <w:rFonts w:ascii="標楷體" w:eastAsia="標楷體" w:hAnsi="標楷體" w:hint="eastAsia"/>
                <w:sz w:val="28"/>
                <w:szCs w:val="28"/>
              </w:rPr>
              <w:t>分階段辦理不義遺址公告，與各權責機關</w:t>
            </w:r>
            <w:r w:rsidR="00285742" w:rsidRPr="00CA331F">
              <w:rPr>
                <w:rFonts w:ascii="標楷體" w:eastAsia="標楷體" w:hAnsi="標楷體" w:hint="eastAsia"/>
                <w:sz w:val="28"/>
                <w:szCs w:val="28"/>
              </w:rPr>
              <w:t>進行</w:t>
            </w:r>
            <w:r w:rsidR="00AD3EEE" w:rsidRPr="00CA331F">
              <w:rPr>
                <w:rFonts w:ascii="標楷體" w:eastAsia="標楷體" w:hAnsi="標楷體" w:hint="eastAsia"/>
                <w:sz w:val="28"/>
                <w:szCs w:val="28"/>
              </w:rPr>
              <w:t>協商，</w:t>
            </w:r>
            <w:r w:rsidR="00BF585A" w:rsidRPr="00CA331F">
              <w:rPr>
                <w:rFonts w:ascii="標楷體" w:eastAsia="標楷體" w:hAnsi="標楷體" w:hint="eastAsia"/>
                <w:sz w:val="28"/>
                <w:szCs w:val="28"/>
                <w:lang w:eastAsia="zh-HK"/>
              </w:rPr>
              <w:t>提出具體修法或立法草案條文，或其他具體措施，並納入總結報告</w:t>
            </w:r>
            <w:r w:rsidR="00AD3EEE" w:rsidRPr="00CA331F">
              <w:rPr>
                <w:rFonts w:ascii="標楷體" w:eastAsia="標楷體" w:hAnsi="標楷體" w:hint="eastAsia"/>
                <w:sz w:val="28"/>
                <w:szCs w:val="28"/>
              </w:rPr>
              <w:t>。</w:t>
            </w:r>
          </w:p>
          <w:p w:rsidR="00504A4E" w:rsidRPr="00CA331F" w:rsidRDefault="00504A4E" w:rsidP="006C1765">
            <w:pPr>
              <w:adjustRightInd w:val="0"/>
              <w:snapToGrid w:val="0"/>
              <w:spacing w:line="460" w:lineRule="exact"/>
              <w:ind w:left="543" w:hangingChars="191" w:hanging="543"/>
              <w:rPr>
                <w:rFonts w:ascii="標楷體" w:eastAsia="標楷體" w:hAnsi="標楷體"/>
                <w:sz w:val="28"/>
                <w:szCs w:val="28"/>
              </w:rPr>
            </w:pPr>
            <w:r w:rsidRPr="00CA331F">
              <w:rPr>
                <w:rFonts w:ascii="標楷體" w:eastAsia="標楷體" w:hAnsi="標楷體" w:hint="eastAsia"/>
                <w:sz w:val="28"/>
                <w:szCs w:val="28"/>
                <w:lang w:eastAsia="zh-HK"/>
              </w:rPr>
              <w:lastRenderedPageBreak/>
              <w:t>三、</w:t>
            </w:r>
            <w:proofErr w:type="gramStart"/>
            <w:r w:rsidR="00AD3EEE" w:rsidRPr="00CA331F">
              <w:rPr>
                <w:rFonts w:ascii="標楷體" w:eastAsia="標楷體" w:hAnsi="標楷體" w:hint="eastAsia"/>
                <w:sz w:val="28"/>
                <w:szCs w:val="28"/>
              </w:rPr>
              <w:t>釐</w:t>
            </w:r>
            <w:proofErr w:type="gramEnd"/>
            <w:r w:rsidR="00AD3EEE" w:rsidRPr="00CA331F">
              <w:rPr>
                <w:rFonts w:ascii="標楷體" w:eastAsia="標楷體" w:hAnsi="標楷體" w:hint="eastAsia"/>
                <w:sz w:val="28"/>
                <w:szCs w:val="28"/>
              </w:rPr>
              <w:t>清威權統治時期政府作為對原住民族之廣泛影響，結合過往研究，提出轉型正義工作在原住民族領域之具體作為建議，供</w:t>
            </w:r>
            <w:r w:rsidR="00664B8A" w:rsidRPr="00CA331F">
              <w:rPr>
                <w:rFonts w:ascii="標楷體" w:eastAsia="標楷體" w:hAnsi="標楷體" w:hint="eastAsia"/>
                <w:sz w:val="28"/>
                <w:szCs w:val="28"/>
              </w:rPr>
              <w:t>移交承接機關</w:t>
            </w:r>
            <w:r w:rsidR="00AD3EEE" w:rsidRPr="00CA331F">
              <w:rPr>
                <w:rFonts w:ascii="標楷體" w:eastAsia="標楷體" w:hAnsi="標楷體" w:hint="eastAsia"/>
                <w:sz w:val="28"/>
                <w:szCs w:val="28"/>
              </w:rPr>
              <w:t>運用</w:t>
            </w:r>
            <w:r w:rsidRPr="00CA331F">
              <w:rPr>
                <w:rFonts w:ascii="標楷體" w:eastAsia="標楷體" w:hAnsi="標楷體" w:hint="eastAsia"/>
                <w:sz w:val="28"/>
                <w:szCs w:val="28"/>
              </w:rPr>
              <w:t>。</w:t>
            </w:r>
          </w:p>
        </w:tc>
      </w:tr>
      <w:tr w:rsidR="00504A4E" w:rsidRPr="007929D3" w:rsidTr="008F6EF5">
        <w:trPr>
          <w:trHeight w:val="804"/>
        </w:trPr>
        <w:tc>
          <w:tcPr>
            <w:tcW w:w="1271" w:type="dxa"/>
            <w:vMerge/>
            <w:tcBorders>
              <w:right w:val="single" w:sz="4" w:space="0" w:color="auto"/>
            </w:tcBorders>
          </w:tcPr>
          <w:p w:rsidR="00504A4E" w:rsidRPr="007929D3" w:rsidRDefault="00504A4E" w:rsidP="006C1765">
            <w:pPr>
              <w:spacing w:line="460" w:lineRule="exact"/>
              <w:ind w:firstLineChars="0" w:firstLine="0"/>
              <w:rPr>
                <w:rFonts w:ascii="標楷體" w:eastAsia="標楷體"/>
              </w:rPr>
            </w:pPr>
          </w:p>
        </w:tc>
        <w:tc>
          <w:tcPr>
            <w:tcW w:w="3402" w:type="dxa"/>
            <w:tcBorders>
              <w:top w:val="single" w:sz="4" w:space="0" w:color="auto"/>
              <w:left w:val="single" w:sz="4" w:space="0" w:color="auto"/>
              <w:bottom w:val="single" w:sz="4" w:space="0" w:color="auto"/>
              <w:right w:val="single" w:sz="4" w:space="0" w:color="auto"/>
            </w:tcBorders>
          </w:tcPr>
          <w:p w:rsidR="002B1255" w:rsidRPr="00CA331F" w:rsidRDefault="002B1255" w:rsidP="002B1255">
            <w:pPr>
              <w:adjustRightInd w:val="0"/>
              <w:snapToGrid w:val="0"/>
              <w:spacing w:line="460" w:lineRule="exact"/>
              <w:ind w:left="543" w:hangingChars="191" w:hanging="543"/>
              <w:rPr>
                <w:rFonts w:ascii="標楷體" w:eastAsia="標楷體" w:hAnsi="標楷體"/>
                <w:sz w:val="28"/>
                <w:szCs w:val="28"/>
              </w:rPr>
            </w:pPr>
            <w:r w:rsidRPr="00CA331F">
              <w:rPr>
                <w:rFonts w:ascii="標楷體" w:eastAsia="標楷體" w:hAnsi="標楷體" w:hint="eastAsia"/>
                <w:sz w:val="28"/>
                <w:szCs w:val="28"/>
                <w:lang w:eastAsia="zh-HK"/>
              </w:rPr>
              <w:t>一、</w:t>
            </w:r>
            <w:r w:rsidRPr="00CA331F">
              <w:rPr>
                <w:rFonts w:ascii="標楷體" w:eastAsia="標楷體" w:hAnsi="標楷體" w:hint="eastAsia"/>
                <w:sz w:val="28"/>
                <w:szCs w:val="28"/>
              </w:rPr>
              <w:t>應予平復司法不法之刑事有罪判決案件之審查及處理。</w:t>
            </w:r>
          </w:p>
          <w:p w:rsidR="002B1255" w:rsidRPr="00CA331F" w:rsidRDefault="002B1255" w:rsidP="002B1255">
            <w:pPr>
              <w:adjustRightInd w:val="0"/>
              <w:snapToGrid w:val="0"/>
              <w:spacing w:line="460" w:lineRule="exact"/>
              <w:ind w:left="583" w:hangingChars="205" w:hanging="583"/>
              <w:rPr>
                <w:rFonts w:ascii="標楷體" w:eastAsia="標楷體" w:hAnsi="標楷體"/>
                <w:sz w:val="28"/>
                <w:szCs w:val="28"/>
              </w:rPr>
            </w:pPr>
            <w:r w:rsidRPr="00CA331F">
              <w:rPr>
                <w:rFonts w:ascii="標楷體" w:eastAsia="標楷體" w:hAnsi="標楷體" w:hint="eastAsia"/>
                <w:sz w:val="28"/>
                <w:szCs w:val="28"/>
                <w:lang w:eastAsia="zh-HK"/>
              </w:rPr>
              <w:t>二、</w:t>
            </w:r>
            <w:r w:rsidRPr="00CA331F">
              <w:rPr>
                <w:rFonts w:ascii="標楷體" w:eastAsia="標楷體" w:hAnsi="標楷體"/>
                <w:sz w:val="28"/>
                <w:szCs w:val="28"/>
              </w:rPr>
              <w:t>平復司法不法相關方案及作法之研究、規劃及推動</w:t>
            </w:r>
            <w:r w:rsidRPr="00CA331F">
              <w:rPr>
                <w:rFonts w:ascii="標楷體" w:eastAsia="標楷體" w:hAnsi="標楷體" w:hint="eastAsia"/>
                <w:sz w:val="28"/>
                <w:szCs w:val="28"/>
              </w:rPr>
              <w:t>。</w:t>
            </w:r>
          </w:p>
          <w:p w:rsidR="00504A4E" w:rsidRPr="00CA331F" w:rsidRDefault="002B1255" w:rsidP="002B1255">
            <w:pPr>
              <w:adjustRightInd w:val="0"/>
              <w:snapToGrid w:val="0"/>
              <w:spacing w:line="460" w:lineRule="exact"/>
              <w:ind w:left="583" w:hangingChars="205" w:hanging="583"/>
              <w:rPr>
                <w:rFonts w:ascii="標楷體" w:eastAsia="標楷體" w:hAnsi="標楷體"/>
              </w:rPr>
            </w:pPr>
            <w:r w:rsidRPr="00CA331F">
              <w:rPr>
                <w:rFonts w:ascii="標楷體" w:eastAsia="標楷體" w:hAnsi="標楷體" w:hint="eastAsia"/>
                <w:sz w:val="28"/>
                <w:szCs w:val="28"/>
              </w:rPr>
              <w:t>三、進行平復司法不法相關方案之社會對話及溝通，以彰顯司法正義，促進社會和解。</w:t>
            </w:r>
          </w:p>
        </w:tc>
        <w:tc>
          <w:tcPr>
            <w:tcW w:w="4569" w:type="dxa"/>
            <w:tcBorders>
              <w:top w:val="single" w:sz="4" w:space="0" w:color="auto"/>
              <w:left w:val="single" w:sz="4" w:space="0" w:color="auto"/>
              <w:bottom w:val="single" w:sz="4" w:space="0" w:color="auto"/>
            </w:tcBorders>
          </w:tcPr>
          <w:p w:rsidR="002B1255" w:rsidRPr="00CA331F" w:rsidRDefault="002B1255" w:rsidP="002B1255">
            <w:pPr>
              <w:adjustRightInd w:val="0"/>
              <w:snapToGrid w:val="0"/>
              <w:spacing w:line="460" w:lineRule="exact"/>
              <w:ind w:left="543" w:hangingChars="191" w:hanging="543"/>
              <w:rPr>
                <w:rFonts w:ascii="標楷體" w:eastAsia="標楷體" w:hAnsi="標楷體"/>
                <w:sz w:val="28"/>
                <w:szCs w:val="28"/>
              </w:rPr>
            </w:pPr>
            <w:r w:rsidRPr="00CA331F">
              <w:rPr>
                <w:rFonts w:ascii="標楷體" w:eastAsia="標楷體" w:hAnsi="標楷體" w:hint="eastAsia"/>
                <w:sz w:val="28"/>
                <w:szCs w:val="28"/>
                <w:lang w:eastAsia="zh-HK"/>
              </w:rPr>
              <w:t>一、</w:t>
            </w:r>
            <w:r w:rsidRPr="00CA331F">
              <w:rPr>
                <w:rFonts w:ascii="標楷體" w:eastAsia="標楷體" w:hAnsi="標楷體" w:hint="eastAsia"/>
                <w:sz w:val="28"/>
                <w:szCs w:val="28"/>
              </w:rPr>
              <w:t>依職權或依當事人之聲請，調查應予平復司法不法之刑事有罪判決、辦理撤銷公告，並交由</w:t>
            </w:r>
            <w:r w:rsidR="003D574A" w:rsidRPr="00CA331F">
              <w:rPr>
                <w:rFonts w:ascii="標楷體" w:eastAsia="標楷體" w:hAnsi="標楷體" w:hint="eastAsia"/>
                <w:sz w:val="28"/>
                <w:szCs w:val="28"/>
                <w:lang w:eastAsia="zh-HK"/>
              </w:rPr>
              <w:t>相關機關</w:t>
            </w:r>
            <w:r w:rsidRPr="00CA331F">
              <w:rPr>
                <w:rFonts w:ascii="標楷體" w:eastAsia="標楷體" w:hAnsi="標楷體" w:hint="eastAsia"/>
                <w:sz w:val="28"/>
                <w:szCs w:val="28"/>
              </w:rPr>
              <w:t>完成</w:t>
            </w:r>
            <w:r w:rsidR="003D574A" w:rsidRPr="00CA331F">
              <w:rPr>
                <w:rFonts w:ascii="標楷體" w:eastAsia="標楷體" w:hAnsi="標楷體" w:hint="eastAsia"/>
                <w:sz w:val="28"/>
                <w:szCs w:val="28"/>
                <w:lang w:eastAsia="zh-HK"/>
              </w:rPr>
              <w:t>前科紀錄</w:t>
            </w:r>
            <w:r w:rsidRPr="00CA331F">
              <w:rPr>
                <w:rFonts w:ascii="標楷體" w:eastAsia="標楷體" w:hAnsi="標楷體" w:hint="eastAsia"/>
                <w:sz w:val="28"/>
                <w:szCs w:val="28"/>
              </w:rPr>
              <w:t>塗銷作業。</w:t>
            </w:r>
          </w:p>
          <w:p w:rsidR="002B1255" w:rsidRPr="00CA331F" w:rsidRDefault="002B1255" w:rsidP="002B1255">
            <w:pPr>
              <w:adjustRightInd w:val="0"/>
              <w:snapToGrid w:val="0"/>
              <w:spacing w:line="460" w:lineRule="exact"/>
              <w:ind w:left="543" w:hangingChars="191" w:hanging="543"/>
              <w:rPr>
                <w:rFonts w:ascii="標楷體" w:eastAsia="標楷體" w:hAnsi="標楷體"/>
                <w:sz w:val="28"/>
                <w:szCs w:val="28"/>
              </w:rPr>
            </w:pPr>
            <w:r w:rsidRPr="00CA331F">
              <w:rPr>
                <w:rFonts w:ascii="標楷體" w:eastAsia="標楷體" w:hAnsi="標楷體" w:hint="eastAsia"/>
                <w:sz w:val="28"/>
                <w:szCs w:val="28"/>
                <w:lang w:eastAsia="zh-HK"/>
              </w:rPr>
              <w:t>二、</w:t>
            </w:r>
            <w:r w:rsidRPr="00CA331F">
              <w:rPr>
                <w:rFonts w:ascii="標楷體" w:eastAsia="標楷體" w:hAnsi="標楷體" w:hint="eastAsia"/>
                <w:sz w:val="28"/>
                <w:szCs w:val="28"/>
              </w:rPr>
              <w:t>針對沒收財產返還、回復並賠償被害者或</w:t>
            </w:r>
            <w:r w:rsidR="004E72BB" w:rsidRPr="00CA331F">
              <w:rPr>
                <w:rFonts w:ascii="標楷體" w:eastAsia="標楷體" w:hAnsi="標楷體" w:hint="eastAsia"/>
                <w:sz w:val="28"/>
                <w:szCs w:val="28"/>
                <w:lang w:eastAsia="zh-HK"/>
              </w:rPr>
              <w:t>其</w:t>
            </w:r>
            <w:r w:rsidRPr="00CA331F">
              <w:rPr>
                <w:rFonts w:ascii="標楷體" w:eastAsia="標楷體" w:hAnsi="標楷體" w:hint="eastAsia"/>
                <w:sz w:val="28"/>
                <w:szCs w:val="28"/>
              </w:rPr>
              <w:t>家屬之名譽及權利損害及人事清查處置等平復司法不法相關方案，提出具體修法或立法草案條文，或其他具體措施，並納入總結報告</w:t>
            </w:r>
            <w:r w:rsidR="003A118B" w:rsidRPr="00CA331F">
              <w:rPr>
                <w:rFonts w:ascii="標楷體" w:eastAsia="標楷體" w:hAnsi="標楷體" w:hint="eastAsia"/>
                <w:sz w:val="28"/>
                <w:szCs w:val="28"/>
              </w:rPr>
              <w:t>，</w:t>
            </w:r>
            <w:r w:rsidR="004D0C1E" w:rsidRPr="00CA331F">
              <w:rPr>
                <w:rFonts w:ascii="標楷體" w:eastAsia="標楷體" w:hAnsi="標楷體" w:hint="eastAsia"/>
                <w:sz w:val="28"/>
                <w:szCs w:val="28"/>
              </w:rPr>
              <w:t>以利</w:t>
            </w:r>
            <w:r w:rsidR="003A118B" w:rsidRPr="00CA331F">
              <w:rPr>
                <w:rFonts w:ascii="標楷體" w:eastAsia="標楷體" w:hAnsi="標楷體" w:hint="eastAsia"/>
                <w:sz w:val="28"/>
                <w:szCs w:val="28"/>
              </w:rPr>
              <w:t>移交承接機關執行相關權利回復事宜</w:t>
            </w:r>
            <w:r w:rsidRPr="00CA331F">
              <w:rPr>
                <w:rFonts w:ascii="標楷體" w:eastAsia="標楷體" w:hAnsi="標楷體" w:hint="eastAsia"/>
                <w:sz w:val="28"/>
                <w:szCs w:val="28"/>
              </w:rPr>
              <w:t>。</w:t>
            </w:r>
          </w:p>
          <w:p w:rsidR="00504A4E" w:rsidRPr="00CA331F" w:rsidRDefault="002B1255" w:rsidP="002B1255">
            <w:pPr>
              <w:adjustRightInd w:val="0"/>
              <w:snapToGrid w:val="0"/>
              <w:spacing w:line="460" w:lineRule="exact"/>
              <w:ind w:left="543" w:hangingChars="191" w:hanging="543"/>
              <w:rPr>
                <w:rFonts w:ascii="標楷體" w:eastAsia="標楷體" w:hAnsi="標楷體"/>
              </w:rPr>
            </w:pPr>
            <w:r w:rsidRPr="00CA331F">
              <w:rPr>
                <w:rFonts w:ascii="標楷體" w:eastAsia="標楷體" w:hAnsi="標楷體" w:hint="eastAsia"/>
                <w:sz w:val="28"/>
                <w:szCs w:val="28"/>
              </w:rPr>
              <w:t>三、就已平復之司法不法案件及平復司法不法之相關方案展開社會對話，推動各界對威權統治時期司法不法案件之認識，以彰顯司法正義，促進社會和解。</w:t>
            </w:r>
          </w:p>
        </w:tc>
      </w:tr>
      <w:tr w:rsidR="00CA331F" w:rsidRPr="00CA331F" w:rsidTr="008F6EF5">
        <w:trPr>
          <w:trHeight w:val="804"/>
        </w:trPr>
        <w:tc>
          <w:tcPr>
            <w:tcW w:w="1271" w:type="dxa"/>
            <w:vMerge/>
            <w:tcBorders>
              <w:right w:val="single" w:sz="4" w:space="0" w:color="auto"/>
            </w:tcBorders>
          </w:tcPr>
          <w:p w:rsidR="00504A4E" w:rsidRPr="000302AD" w:rsidRDefault="00504A4E" w:rsidP="006C1765">
            <w:pPr>
              <w:spacing w:line="460" w:lineRule="exact"/>
              <w:ind w:firstLineChars="0" w:firstLine="0"/>
              <w:rPr>
                <w:rFonts w:ascii="標楷體" w:eastAsia="標楷體" w:hAnsi="標楷體"/>
                <w:sz w:val="28"/>
                <w:szCs w:val="28"/>
              </w:rPr>
            </w:pPr>
          </w:p>
        </w:tc>
        <w:tc>
          <w:tcPr>
            <w:tcW w:w="3402" w:type="dxa"/>
            <w:tcBorders>
              <w:top w:val="single" w:sz="4" w:space="0" w:color="auto"/>
              <w:left w:val="single" w:sz="4" w:space="0" w:color="auto"/>
              <w:right w:val="single" w:sz="4" w:space="0" w:color="auto"/>
            </w:tcBorders>
          </w:tcPr>
          <w:p w:rsidR="002B34B4" w:rsidRPr="009863C0" w:rsidRDefault="002B34B4" w:rsidP="002B34B4">
            <w:pPr>
              <w:pBdr>
                <w:top w:val="nil"/>
                <w:left w:val="nil"/>
                <w:bottom w:val="nil"/>
                <w:right w:val="nil"/>
                <w:between w:val="nil"/>
              </w:pBdr>
              <w:adjustRightInd w:val="0"/>
              <w:snapToGrid w:val="0"/>
              <w:spacing w:line="460" w:lineRule="exact"/>
              <w:ind w:left="538" w:hangingChars="189" w:hanging="538"/>
              <w:rPr>
                <w:rFonts w:ascii="標楷體" w:eastAsia="標楷體" w:hAnsi="標楷體"/>
                <w:sz w:val="28"/>
                <w:szCs w:val="28"/>
              </w:rPr>
            </w:pPr>
            <w:r>
              <w:rPr>
                <w:rFonts w:ascii="標楷體" w:eastAsia="標楷體" w:hAnsi="標楷體" w:hint="eastAsia"/>
                <w:sz w:val="28"/>
                <w:szCs w:val="28"/>
                <w:lang w:eastAsia="zh-HK"/>
              </w:rPr>
              <w:t>一</w:t>
            </w:r>
            <w:r w:rsidRPr="009863C0">
              <w:rPr>
                <w:rFonts w:ascii="標楷體" w:eastAsia="標楷體" w:hAnsi="標楷體" w:hint="eastAsia"/>
                <w:sz w:val="28"/>
                <w:szCs w:val="28"/>
                <w:lang w:eastAsia="zh-HK"/>
              </w:rPr>
              <w:t>、</w:t>
            </w:r>
            <w:r w:rsidRPr="009863C0">
              <w:rPr>
                <w:rFonts w:ascii="標楷體" w:eastAsia="標楷體" w:hAnsi="標楷體"/>
                <w:sz w:val="28"/>
                <w:szCs w:val="28"/>
              </w:rPr>
              <w:t>推動全國政治受難者照顧服務網絡建置。</w:t>
            </w:r>
          </w:p>
          <w:p w:rsidR="002B34B4" w:rsidRPr="009863C0" w:rsidRDefault="002B34B4" w:rsidP="002B34B4">
            <w:pPr>
              <w:pBdr>
                <w:top w:val="nil"/>
                <w:left w:val="nil"/>
                <w:bottom w:val="nil"/>
                <w:right w:val="nil"/>
                <w:between w:val="nil"/>
              </w:pBdr>
              <w:adjustRightInd w:val="0"/>
              <w:snapToGrid w:val="0"/>
              <w:spacing w:line="460" w:lineRule="exact"/>
              <w:ind w:left="538" w:hangingChars="189" w:hanging="538"/>
              <w:rPr>
                <w:rFonts w:ascii="標楷體" w:eastAsia="標楷體" w:hAnsi="標楷體"/>
                <w:sz w:val="28"/>
                <w:szCs w:val="28"/>
              </w:rPr>
            </w:pPr>
            <w:r w:rsidRPr="009863C0">
              <w:rPr>
                <w:rFonts w:ascii="標楷體" w:eastAsia="標楷體" w:hAnsi="標楷體" w:hint="eastAsia"/>
                <w:sz w:val="28"/>
                <w:szCs w:val="28"/>
                <w:lang w:eastAsia="zh-HK"/>
              </w:rPr>
              <w:t>二、</w:t>
            </w:r>
            <w:r w:rsidRPr="009863C0">
              <w:rPr>
                <w:rFonts w:ascii="標楷體" w:eastAsia="標楷體" w:hAnsi="標楷體"/>
                <w:sz w:val="28"/>
                <w:szCs w:val="28"/>
              </w:rPr>
              <w:t>擴大轉型正義教育與社會對話。</w:t>
            </w:r>
          </w:p>
          <w:p w:rsidR="00504A4E" w:rsidRPr="000302AD" w:rsidRDefault="002B34B4" w:rsidP="002B34B4">
            <w:pPr>
              <w:adjustRightInd w:val="0"/>
              <w:snapToGrid w:val="0"/>
              <w:spacing w:line="460" w:lineRule="exact"/>
              <w:ind w:left="538" w:hangingChars="189" w:hanging="538"/>
              <w:rPr>
                <w:rFonts w:ascii="標楷體" w:eastAsia="標楷體" w:hAnsi="標楷體"/>
                <w:sz w:val="28"/>
                <w:szCs w:val="28"/>
              </w:rPr>
            </w:pPr>
            <w:r w:rsidRPr="009863C0">
              <w:rPr>
                <w:rFonts w:ascii="標楷體" w:eastAsia="標楷體" w:hAnsi="標楷體" w:hint="eastAsia"/>
                <w:sz w:val="28"/>
                <w:szCs w:val="28"/>
                <w:lang w:eastAsia="zh-HK"/>
              </w:rPr>
              <w:t>三、</w:t>
            </w:r>
            <w:r w:rsidRPr="009863C0">
              <w:rPr>
                <w:rFonts w:ascii="標楷體" w:eastAsia="標楷體" w:hAnsi="標楷體"/>
                <w:sz w:val="28"/>
                <w:szCs w:val="28"/>
              </w:rPr>
              <w:t>推動促進轉型正</w:t>
            </w:r>
            <w:r w:rsidRPr="009863C0">
              <w:rPr>
                <w:rFonts w:ascii="標楷體" w:eastAsia="標楷體" w:hAnsi="標楷體" w:cs="Gungsuh"/>
                <w:color w:val="000000"/>
                <w:sz w:val="28"/>
                <w:szCs w:val="28"/>
              </w:rPr>
              <w:t>義基金</w:t>
            </w:r>
            <w:r w:rsidRPr="009863C0">
              <w:rPr>
                <w:rFonts w:ascii="標楷體" w:eastAsia="標楷體" w:hAnsi="標楷體" w:cs="Gungsuh"/>
                <w:color w:val="000000"/>
                <w:sz w:val="28"/>
                <w:szCs w:val="28"/>
              </w:rPr>
              <w:lastRenderedPageBreak/>
              <w:t>設置。</w:t>
            </w:r>
          </w:p>
        </w:tc>
        <w:tc>
          <w:tcPr>
            <w:tcW w:w="4569" w:type="dxa"/>
            <w:tcBorders>
              <w:top w:val="single" w:sz="4" w:space="0" w:color="auto"/>
              <w:left w:val="single" w:sz="4" w:space="0" w:color="auto"/>
            </w:tcBorders>
          </w:tcPr>
          <w:p w:rsidR="002B34B4" w:rsidRPr="00CA331F" w:rsidRDefault="00504A4E" w:rsidP="002B34B4">
            <w:pPr>
              <w:pBdr>
                <w:top w:val="nil"/>
                <w:left w:val="nil"/>
                <w:bottom w:val="nil"/>
                <w:right w:val="nil"/>
                <w:between w:val="nil"/>
              </w:pBdr>
              <w:adjustRightInd w:val="0"/>
              <w:snapToGrid w:val="0"/>
              <w:spacing w:line="460" w:lineRule="exact"/>
              <w:ind w:left="543" w:hangingChars="191" w:hanging="543"/>
              <w:rPr>
                <w:rFonts w:ascii="標楷體" w:eastAsia="標楷體" w:hAnsi="標楷體"/>
                <w:sz w:val="28"/>
                <w:szCs w:val="28"/>
              </w:rPr>
            </w:pPr>
            <w:r w:rsidRPr="00CA331F">
              <w:rPr>
                <w:rFonts w:ascii="標楷體" w:eastAsia="標楷體" w:hAnsi="標楷體" w:hint="eastAsia"/>
                <w:sz w:val="28"/>
                <w:szCs w:val="28"/>
              </w:rPr>
              <w:lastRenderedPageBreak/>
              <w:t>一、</w:t>
            </w:r>
            <w:r w:rsidR="002B34B4" w:rsidRPr="00CA331F">
              <w:rPr>
                <w:rFonts w:ascii="標楷體" w:eastAsia="標楷體" w:hAnsi="標楷體"/>
                <w:sz w:val="28"/>
                <w:szCs w:val="28"/>
              </w:rPr>
              <w:t>辦理政治受難者及家屬電話關懷</w:t>
            </w:r>
            <w:r w:rsidR="00DD68FB" w:rsidRPr="00CA331F">
              <w:rPr>
                <w:rFonts w:ascii="標楷體" w:eastAsia="標楷體" w:hAnsi="標楷體" w:hint="eastAsia"/>
                <w:sz w:val="28"/>
                <w:szCs w:val="28"/>
              </w:rPr>
              <w:t>、長期</w:t>
            </w:r>
            <w:r w:rsidR="00DD68FB" w:rsidRPr="00CA331F">
              <w:rPr>
                <w:rFonts w:ascii="標楷體" w:eastAsia="標楷體" w:hAnsi="標楷體"/>
                <w:sz w:val="28"/>
                <w:szCs w:val="28"/>
              </w:rPr>
              <w:t>照顧</w:t>
            </w:r>
            <w:r w:rsidR="00DD68FB" w:rsidRPr="00CA331F">
              <w:rPr>
                <w:rFonts w:ascii="標楷體" w:eastAsia="標楷體" w:hAnsi="標楷體" w:hint="eastAsia"/>
                <w:sz w:val="28"/>
                <w:szCs w:val="28"/>
              </w:rPr>
              <w:t>、心理與經濟支持等</w:t>
            </w:r>
            <w:r w:rsidR="00DD68FB" w:rsidRPr="00CA331F">
              <w:rPr>
                <w:rFonts w:ascii="標楷體" w:eastAsia="標楷體" w:hAnsi="標楷體"/>
                <w:sz w:val="28"/>
                <w:szCs w:val="28"/>
              </w:rPr>
              <w:t>服務</w:t>
            </w:r>
            <w:r w:rsidR="00DD68FB" w:rsidRPr="00CA331F">
              <w:rPr>
                <w:rFonts w:ascii="標楷體" w:eastAsia="標楷體" w:hAnsi="標楷體" w:hint="eastAsia"/>
                <w:sz w:val="28"/>
                <w:szCs w:val="28"/>
              </w:rPr>
              <w:t>試行</w:t>
            </w:r>
            <w:r w:rsidR="00DD68FB" w:rsidRPr="00CA331F">
              <w:rPr>
                <w:rFonts w:ascii="標楷體" w:eastAsia="標楷體" w:hAnsi="標楷體"/>
                <w:sz w:val="28"/>
                <w:szCs w:val="28"/>
              </w:rPr>
              <w:t>，</w:t>
            </w:r>
            <w:r w:rsidR="00546100" w:rsidRPr="00CA331F">
              <w:rPr>
                <w:rFonts w:ascii="標楷體" w:eastAsia="標楷體" w:hAnsi="標楷體" w:hint="eastAsia"/>
                <w:sz w:val="28"/>
                <w:szCs w:val="28"/>
              </w:rPr>
              <w:t>據以規劃</w:t>
            </w:r>
            <w:r w:rsidR="00DD68FB" w:rsidRPr="00CA331F">
              <w:rPr>
                <w:rFonts w:ascii="標楷體" w:eastAsia="標楷體" w:hAnsi="標楷體" w:hint="eastAsia"/>
                <w:sz w:val="28"/>
                <w:szCs w:val="28"/>
              </w:rPr>
              <w:t>全國受難者</w:t>
            </w:r>
            <w:r w:rsidR="00DD68FB" w:rsidRPr="00CA331F">
              <w:rPr>
                <w:rFonts w:ascii="標楷體" w:eastAsia="標楷體" w:hAnsi="標楷體"/>
                <w:sz w:val="28"/>
                <w:szCs w:val="28"/>
              </w:rPr>
              <w:t>照顧服務模式</w:t>
            </w:r>
            <w:r w:rsidR="00181779" w:rsidRPr="00CA331F">
              <w:rPr>
                <w:rFonts w:ascii="標楷體" w:eastAsia="標楷體" w:hAnsi="標楷體" w:hint="eastAsia"/>
                <w:sz w:val="28"/>
                <w:szCs w:val="28"/>
              </w:rPr>
              <w:t>，</w:t>
            </w:r>
            <w:proofErr w:type="gramStart"/>
            <w:r w:rsidR="00181779" w:rsidRPr="00CA331F">
              <w:rPr>
                <w:rFonts w:ascii="標楷體" w:eastAsia="標楷體" w:hAnsi="標楷體" w:hint="eastAsia"/>
                <w:sz w:val="28"/>
                <w:szCs w:val="28"/>
              </w:rPr>
              <w:t>俾</w:t>
            </w:r>
            <w:proofErr w:type="gramEnd"/>
            <w:r w:rsidR="00181779" w:rsidRPr="00CA331F">
              <w:rPr>
                <w:rFonts w:ascii="標楷體" w:eastAsia="標楷體" w:hAnsi="標楷體" w:hint="eastAsia"/>
                <w:sz w:val="28"/>
                <w:szCs w:val="28"/>
              </w:rPr>
              <w:t>使後續</w:t>
            </w:r>
            <w:r w:rsidR="00DD68FB" w:rsidRPr="00CA331F">
              <w:rPr>
                <w:rFonts w:ascii="標楷體" w:eastAsia="標楷體" w:hAnsi="標楷體" w:hint="eastAsia"/>
                <w:sz w:val="28"/>
                <w:szCs w:val="28"/>
              </w:rPr>
              <w:t>移交承接機關持續提供服務，</w:t>
            </w:r>
            <w:r w:rsidR="00DD68FB" w:rsidRPr="00CA331F">
              <w:rPr>
                <w:rFonts w:ascii="標楷體" w:eastAsia="標楷體" w:hAnsi="標楷體"/>
                <w:sz w:val="28"/>
                <w:szCs w:val="28"/>
              </w:rPr>
              <w:t>落實國</w:t>
            </w:r>
            <w:r w:rsidR="00DD68FB" w:rsidRPr="00CA331F">
              <w:rPr>
                <w:rFonts w:ascii="標楷體" w:eastAsia="標楷體" w:hAnsi="標楷體"/>
                <w:sz w:val="28"/>
                <w:szCs w:val="28"/>
              </w:rPr>
              <w:lastRenderedPageBreak/>
              <w:t>家對受難者及家屬的撫慰與照顧</w:t>
            </w:r>
            <w:r w:rsidR="00DD68FB" w:rsidRPr="00CA331F">
              <w:rPr>
                <w:rFonts w:ascii="標楷體" w:eastAsia="標楷體" w:hAnsi="標楷體" w:hint="eastAsia"/>
                <w:sz w:val="28"/>
                <w:szCs w:val="28"/>
              </w:rPr>
              <w:t>。</w:t>
            </w:r>
          </w:p>
          <w:p w:rsidR="002B34B4" w:rsidRPr="00CA331F" w:rsidRDefault="002B34B4" w:rsidP="002B34B4">
            <w:pPr>
              <w:pBdr>
                <w:top w:val="nil"/>
                <w:left w:val="nil"/>
                <w:bottom w:val="nil"/>
                <w:right w:val="nil"/>
                <w:between w:val="nil"/>
              </w:pBdr>
              <w:adjustRightInd w:val="0"/>
              <w:snapToGrid w:val="0"/>
              <w:spacing w:line="460" w:lineRule="exact"/>
              <w:ind w:left="543" w:hangingChars="191" w:hanging="543"/>
              <w:rPr>
                <w:rFonts w:ascii="標楷體" w:eastAsia="標楷體" w:hAnsi="標楷體"/>
                <w:sz w:val="28"/>
                <w:szCs w:val="28"/>
              </w:rPr>
            </w:pPr>
            <w:r w:rsidRPr="00CA331F">
              <w:rPr>
                <w:rFonts w:ascii="標楷體" w:eastAsia="標楷體" w:hAnsi="標楷體" w:hint="eastAsia"/>
                <w:sz w:val="28"/>
                <w:szCs w:val="28"/>
              </w:rPr>
              <w:t>二、</w:t>
            </w:r>
            <w:r w:rsidRPr="00CA331F">
              <w:rPr>
                <w:rFonts w:ascii="標楷體" w:eastAsia="標楷體" w:hAnsi="標楷體"/>
                <w:sz w:val="28"/>
                <w:szCs w:val="28"/>
              </w:rPr>
              <w:t>強化政府與民間共同推廣的工作，辦理轉型正義、人權教育和政治暴力創傷知情等教育訓練和展示活動，以提高轉型正義議題能見度，增加民眾對歷史、人權、正義切身相關的體認。</w:t>
            </w:r>
          </w:p>
          <w:p w:rsidR="00504A4E" w:rsidRPr="00CA331F" w:rsidRDefault="002B34B4" w:rsidP="002B34B4">
            <w:pPr>
              <w:adjustRightInd w:val="0"/>
              <w:snapToGrid w:val="0"/>
              <w:spacing w:line="460" w:lineRule="exact"/>
              <w:ind w:left="543" w:hangingChars="191" w:hanging="543"/>
              <w:rPr>
                <w:rFonts w:ascii="標楷體" w:eastAsia="標楷體" w:hAnsi="標楷體"/>
                <w:sz w:val="28"/>
                <w:szCs w:val="28"/>
              </w:rPr>
            </w:pPr>
            <w:r w:rsidRPr="00CA331F">
              <w:rPr>
                <w:rFonts w:ascii="標楷體" w:eastAsia="標楷體" w:hAnsi="標楷體" w:hint="eastAsia"/>
                <w:sz w:val="28"/>
                <w:szCs w:val="28"/>
              </w:rPr>
              <w:t>三、</w:t>
            </w:r>
            <w:proofErr w:type="gramStart"/>
            <w:r w:rsidRPr="00CA331F">
              <w:rPr>
                <w:rFonts w:ascii="標楷體" w:eastAsia="標楷體" w:hAnsi="標楷體"/>
                <w:sz w:val="28"/>
                <w:szCs w:val="28"/>
              </w:rPr>
              <w:t>研</w:t>
            </w:r>
            <w:proofErr w:type="gramEnd"/>
            <w:r w:rsidRPr="00CA331F">
              <w:rPr>
                <w:rFonts w:ascii="標楷體" w:eastAsia="標楷體" w:hAnsi="標楷體"/>
                <w:sz w:val="28"/>
                <w:szCs w:val="28"/>
              </w:rPr>
              <w:t>擬促進轉型正義基金運用原則</w:t>
            </w:r>
            <w:r w:rsidRPr="00CA331F">
              <w:rPr>
                <w:rFonts w:ascii="標楷體" w:eastAsia="標楷體" w:hAnsi="標楷體" w:hint="eastAsia"/>
                <w:sz w:val="28"/>
                <w:szCs w:val="28"/>
              </w:rPr>
              <w:t>，並據以提出</w:t>
            </w:r>
            <w:r w:rsidRPr="00CA331F">
              <w:rPr>
                <w:rFonts w:ascii="標楷體" w:eastAsia="標楷體" w:hAnsi="標楷體"/>
                <w:sz w:val="28"/>
                <w:szCs w:val="28"/>
              </w:rPr>
              <w:t>基金設置計畫，以支持各項轉型正義工作</w:t>
            </w:r>
            <w:r w:rsidR="009A0FE3" w:rsidRPr="00CA331F">
              <w:rPr>
                <w:rFonts w:ascii="標楷體" w:eastAsia="標楷體" w:hAnsi="標楷體" w:hint="eastAsia"/>
                <w:sz w:val="28"/>
                <w:szCs w:val="28"/>
              </w:rPr>
              <w:t>後續</w:t>
            </w:r>
            <w:r w:rsidRPr="00CA331F">
              <w:rPr>
                <w:rFonts w:ascii="標楷體" w:eastAsia="標楷體" w:hAnsi="標楷體"/>
                <w:sz w:val="28"/>
                <w:szCs w:val="28"/>
              </w:rPr>
              <w:t>得以穩定進行。</w:t>
            </w:r>
          </w:p>
        </w:tc>
      </w:tr>
    </w:tbl>
    <w:p w:rsidR="004C7B09" w:rsidRPr="007929D3" w:rsidRDefault="004C7B09" w:rsidP="006C1765">
      <w:pPr>
        <w:pStyle w:val="Web"/>
        <w:adjustRightInd w:val="0"/>
        <w:snapToGrid w:val="0"/>
        <w:spacing w:before="0" w:beforeAutospacing="0" w:after="0" w:afterAutospacing="0" w:line="460" w:lineRule="exact"/>
        <w:ind w:left="569" w:hangingChars="200" w:hanging="569"/>
        <w:jc w:val="both"/>
        <w:rPr>
          <w:rFonts w:ascii="標楷體" w:eastAsia="標楷體" w:hAnsi="標楷體"/>
          <w:sz w:val="28"/>
          <w:szCs w:val="28"/>
        </w:rPr>
      </w:pPr>
    </w:p>
    <w:p w:rsidR="00B56778" w:rsidRDefault="00B56778" w:rsidP="006C1765">
      <w:pPr>
        <w:pStyle w:val="Web"/>
        <w:spacing w:before="0" w:beforeAutospacing="0" w:after="0" w:afterAutospacing="0" w:line="460" w:lineRule="exact"/>
        <w:ind w:left="569" w:hangingChars="200" w:hanging="569"/>
        <w:jc w:val="both"/>
        <w:rPr>
          <w:rFonts w:ascii="標楷體" w:eastAsia="標楷體" w:hAnsi="標楷體"/>
          <w:sz w:val="28"/>
          <w:szCs w:val="28"/>
          <w:lang w:eastAsia="zh-HK"/>
        </w:rPr>
      </w:pPr>
      <w:r w:rsidRPr="007929D3">
        <w:rPr>
          <w:rFonts w:ascii="標楷體" w:eastAsia="標楷體" w:hAnsi="標楷體" w:hint="eastAsia"/>
          <w:sz w:val="28"/>
          <w:szCs w:val="28"/>
        </w:rPr>
        <w:t>三、以</w:t>
      </w:r>
      <w:r w:rsidR="000A0433">
        <w:rPr>
          <w:rFonts w:ascii="標楷體" w:eastAsia="標楷體" w:hAnsi="標楷體" w:hint="eastAsia"/>
          <w:sz w:val="28"/>
          <w:szCs w:val="28"/>
          <w:lang w:eastAsia="zh-HK"/>
        </w:rPr>
        <w:t>前</w:t>
      </w:r>
      <w:r w:rsidRPr="007929D3">
        <w:rPr>
          <w:rFonts w:ascii="標楷體" w:eastAsia="標楷體" w:hAnsi="標楷體" w:hint="eastAsia"/>
          <w:sz w:val="28"/>
          <w:szCs w:val="28"/>
        </w:rPr>
        <w:t>年度計畫實施成果</w:t>
      </w:r>
      <w:r w:rsidR="000A0433">
        <w:rPr>
          <w:rFonts w:ascii="標楷體" w:eastAsia="標楷體" w:hAnsi="標楷體" w:hint="eastAsia"/>
          <w:sz w:val="28"/>
          <w:szCs w:val="28"/>
          <w:lang w:eastAsia="zh-HK"/>
        </w:rPr>
        <w:t>概述</w:t>
      </w:r>
    </w:p>
    <w:p w:rsidR="000A0433" w:rsidRPr="007929D3" w:rsidRDefault="000A0433" w:rsidP="006C1765">
      <w:pPr>
        <w:pStyle w:val="Web"/>
        <w:spacing w:before="0" w:beforeAutospacing="0" w:after="0" w:afterAutospacing="0" w:line="460" w:lineRule="exact"/>
        <w:ind w:left="569" w:hangingChars="200" w:hanging="569"/>
        <w:jc w:val="both"/>
        <w:rPr>
          <w:rFonts w:ascii="標楷體" w:eastAsia="標楷體" w:hAnsi="標楷體"/>
          <w:sz w:val="28"/>
          <w:szCs w:val="28"/>
          <w:lang w:eastAsia="zh-HK"/>
        </w:rPr>
      </w:pPr>
      <w:r>
        <w:rPr>
          <w:rFonts w:ascii="標楷體" w:eastAsia="標楷體" w:hAnsi="標楷體" w:hint="eastAsia"/>
          <w:sz w:val="28"/>
          <w:szCs w:val="28"/>
        </w:rPr>
        <w:t>(</w:t>
      </w:r>
      <w:proofErr w:type="gramStart"/>
      <w:r>
        <w:rPr>
          <w:rFonts w:ascii="標楷體" w:eastAsia="標楷體" w:hAnsi="標楷體" w:hint="eastAsia"/>
          <w:sz w:val="28"/>
          <w:szCs w:val="28"/>
          <w:lang w:eastAsia="zh-HK"/>
        </w:rPr>
        <w:t>一</w:t>
      </w:r>
      <w:proofErr w:type="gramEnd"/>
      <w:r>
        <w:rPr>
          <w:rFonts w:ascii="標楷體" w:eastAsia="標楷體" w:hAnsi="標楷體" w:hint="eastAsia"/>
          <w:sz w:val="28"/>
          <w:szCs w:val="28"/>
        </w:rPr>
        <w:t>)</w:t>
      </w:r>
      <w:r>
        <w:rPr>
          <w:rFonts w:ascii="標楷體" w:eastAsia="標楷體" w:hAnsi="標楷體" w:hint="eastAsia"/>
          <w:sz w:val="28"/>
          <w:szCs w:val="28"/>
          <w:lang w:eastAsia="zh-HK"/>
        </w:rPr>
        <w:t>前</w:t>
      </w:r>
      <w:r>
        <w:rPr>
          <w:rFonts w:ascii="標楷體" w:eastAsia="標楷體" w:hAnsi="標楷體" w:hint="eastAsia"/>
          <w:sz w:val="28"/>
          <w:szCs w:val="28"/>
        </w:rPr>
        <w:t>(108)</w:t>
      </w:r>
      <w:r>
        <w:rPr>
          <w:rFonts w:ascii="標楷體" w:eastAsia="標楷體" w:hAnsi="標楷體" w:hint="eastAsia"/>
          <w:sz w:val="28"/>
          <w:szCs w:val="28"/>
          <w:lang w:eastAsia="zh-HK"/>
        </w:rPr>
        <w:t>年度計畫實施成果概述</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71"/>
        <w:gridCol w:w="2693"/>
        <w:gridCol w:w="5278"/>
      </w:tblGrid>
      <w:tr w:rsidR="000302AD" w:rsidRPr="000302AD" w:rsidTr="00D85656">
        <w:trPr>
          <w:cantSplit/>
          <w:trHeight w:val="567"/>
          <w:tblHeader/>
        </w:trPr>
        <w:tc>
          <w:tcPr>
            <w:tcW w:w="1271" w:type="dxa"/>
            <w:tcBorders>
              <w:bottom w:val="single" w:sz="4" w:space="0" w:color="auto"/>
              <w:right w:val="single" w:sz="4" w:space="0" w:color="auto"/>
            </w:tcBorders>
            <w:vAlign w:val="center"/>
          </w:tcPr>
          <w:p w:rsidR="00B56778" w:rsidRPr="000302AD" w:rsidRDefault="00B56778" w:rsidP="006C1765">
            <w:pPr>
              <w:spacing w:line="460" w:lineRule="exact"/>
              <w:ind w:firstLineChars="0" w:firstLine="0"/>
              <w:jc w:val="center"/>
              <w:textDirection w:val="lrTbV"/>
              <w:rPr>
                <w:rFonts w:ascii="標楷體" w:eastAsia="標楷體"/>
                <w:sz w:val="28"/>
                <w:szCs w:val="28"/>
              </w:rPr>
            </w:pPr>
            <w:r w:rsidRPr="000302AD">
              <w:rPr>
                <w:rFonts w:ascii="標楷體" w:eastAsia="標楷體" w:hint="eastAsia"/>
                <w:sz w:val="28"/>
                <w:szCs w:val="28"/>
              </w:rPr>
              <w:t>工作計畫</w:t>
            </w:r>
          </w:p>
        </w:tc>
        <w:tc>
          <w:tcPr>
            <w:tcW w:w="2693" w:type="dxa"/>
            <w:tcBorders>
              <w:left w:val="single" w:sz="4" w:space="0" w:color="auto"/>
              <w:bottom w:val="single" w:sz="4" w:space="0" w:color="auto"/>
              <w:right w:val="single" w:sz="4" w:space="0" w:color="auto"/>
            </w:tcBorders>
            <w:vAlign w:val="center"/>
          </w:tcPr>
          <w:p w:rsidR="00B56778" w:rsidRPr="000302AD" w:rsidRDefault="00B56778" w:rsidP="006C1765">
            <w:pPr>
              <w:spacing w:line="460" w:lineRule="exact"/>
              <w:ind w:firstLineChars="0" w:firstLine="0"/>
              <w:jc w:val="center"/>
              <w:textDirection w:val="lrTbV"/>
              <w:rPr>
                <w:rFonts w:ascii="標楷體" w:eastAsia="標楷體"/>
                <w:sz w:val="28"/>
                <w:szCs w:val="28"/>
              </w:rPr>
            </w:pPr>
            <w:r w:rsidRPr="000302AD">
              <w:rPr>
                <w:rFonts w:ascii="標楷體" w:eastAsia="標楷體" w:hint="eastAsia"/>
                <w:sz w:val="28"/>
                <w:szCs w:val="28"/>
              </w:rPr>
              <w:t>實施概況</w:t>
            </w:r>
          </w:p>
        </w:tc>
        <w:tc>
          <w:tcPr>
            <w:tcW w:w="5278" w:type="dxa"/>
            <w:tcBorders>
              <w:left w:val="single" w:sz="4" w:space="0" w:color="auto"/>
              <w:bottom w:val="single" w:sz="4" w:space="0" w:color="auto"/>
            </w:tcBorders>
            <w:vAlign w:val="center"/>
          </w:tcPr>
          <w:p w:rsidR="00B56778" w:rsidRPr="000302AD" w:rsidRDefault="00B56778" w:rsidP="006C1765">
            <w:pPr>
              <w:spacing w:line="460" w:lineRule="exact"/>
              <w:ind w:firstLineChars="0" w:firstLine="0"/>
              <w:jc w:val="center"/>
              <w:textDirection w:val="lrTbV"/>
              <w:rPr>
                <w:rFonts w:ascii="標楷體" w:eastAsia="標楷體"/>
                <w:sz w:val="28"/>
                <w:szCs w:val="28"/>
              </w:rPr>
            </w:pPr>
            <w:r w:rsidRPr="000302AD">
              <w:rPr>
                <w:rFonts w:ascii="標楷體" w:eastAsia="標楷體" w:hint="eastAsia"/>
                <w:sz w:val="28"/>
                <w:szCs w:val="28"/>
              </w:rPr>
              <w:t>實施成果</w:t>
            </w:r>
          </w:p>
        </w:tc>
      </w:tr>
      <w:tr w:rsidR="006C1765" w:rsidRPr="000302AD" w:rsidTr="00FD256D">
        <w:trPr>
          <w:trHeight w:val="571"/>
        </w:trPr>
        <w:tc>
          <w:tcPr>
            <w:tcW w:w="1271" w:type="dxa"/>
            <w:vMerge w:val="restart"/>
            <w:tcBorders>
              <w:top w:val="single" w:sz="4" w:space="0" w:color="auto"/>
              <w:right w:val="single" w:sz="4" w:space="0" w:color="auto"/>
            </w:tcBorders>
          </w:tcPr>
          <w:p w:rsidR="006C1765" w:rsidRPr="000302AD" w:rsidRDefault="006C1765" w:rsidP="006C1765">
            <w:pPr>
              <w:spacing w:line="460" w:lineRule="exact"/>
              <w:ind w:firstLineChars="0" w:firstLine="0"/>
              <w:rPr>
                <w:rFonts w:ascii="標楷體" w:eastAsia="標楷體"/>
                <w:sz w:val="28"/>
                <w:szCs w:val="28"/>
              </w:rPr>
            </w:pPr>
            <w:r w:rsidRPr="000302AD">
              <w:rPr>
                <w:rFonts w:ascii="標楷體" w:eastAsia="標楷體" w:hint="eastAsia"/>
                <w:sz w:val="28"/>
                <w:szCs w:val="28"/>
              </w:rPr>
              <w:t>促進轉型正義業務</w:t>
            </w:r>
          </w:p>
        </w:tc>
        <w:tc>
          <w:tcPr>
            <w:tcW w:w="2693" w:type="dxa"/>
            <w:tcBorders>
              <w:top w:val="single" w:sz="4" w:space="0" w:color="auto"/>
              <w:left w:val="single" w:sz="4" w:space="0" w:color="auto"/>
              <w:bottom w:val="single" w:sz="4" w:space="0" w:color="auto"/>
              <w:right w:val="single" w:sz="4" w:space="0" w:color="auto"/>
            </w:tcBorders>
          </w:tcPr>
          <w:p w:rsidR="006C1765" w:rsidRPr="000302AD" w:rsidRDefault="006C1765" w:rsidP="006C1765">
            <w:pPr>
              <w:adjustRightInd w:val="0"/>
              <w:snapToGrid w:val="0"/>
              <w:spacing w:line="460" w:lineRule="exact"/>
              <w:ind w:left="569" w:hangingChars="200" w:hanging="569"/>
              <w:rPr>
                <w:rFonts w:ascii="標楷體" w:eastAsia="標楷體" w:hAnsi="標楷體"/>
                <w:sz w:val="28"/>
                <w:szCs w:val="28"/>
              </w:rPr>
            </w:pPr>
            <w:r w:rsidRPr="000302AD">
              <w:rPr>
                <w:rFonts w:ascii="標楷體" w:eastAsia="標楷體" w:hAnsi="標楷體" w:hint="eastAsia"/>
                <w:sz w:val="28"/>
                <w:szCs w:val="28"/>
              </w:rPr>
              <w:t>一、規劃轉型正義總結報告架構。</w:t>
            </w:r>
          </w:p>
          <w:p w:rsidR="006C1765" w:rsidRPr="000302AD" w:rsidRDefault="006C1765" w:rsidP="006C1765">
            <w:pPr>
              <w:adjustRightInd w:val="0"/>
              <w:snapToGrid w:val="0"/>
              <w:spacing w:line="460" w:lineRule="exact"/>
              <w:ind w:left="569" w:hangingChars="200" w:hanging="569"/>
              <w:rPr>
                <w:rFonts w:ascii="標楷體" w:eastAsia="標楷體" w:hAnsi="標楷體"/>
                <w:sz w:val="28"/>
                <w:szCs w:val="28"/>
              </w:rPr>
            </w:pPr>
            <w:r w:rsidRPr="000302AD">
              <w:rPr>
                <w:rFonts w:ascii="標楷體" w:eastAsia="標楷體" w:hAnsi="標楷體" w:hint="eastAsia"/>
                <w:sz w:val="28"/>
                <w:szCs w:val="28"/>
              </w:rPr>
              <w:t>二、加速政</w:t>
            </w:r>
            <w:r w:rsidRPr="000302AD">
              <w:rPr>
                <w:rFonts w:ascii="標楷體" w:eastAsia="標楷體" w:hAnsi="標楷體"/>
                <w:sz w:val="28"/>
                <w:szCs w:val="28"/>
              </w:rPr>
              <w:t>治</w:t>
            </w:r>
            <w:r w:rsidRPr="000302AD">
              <w:rPr>
                <w:rFonts w:ascii="標楷體" w:eastAsia="標楷體" w:hAnsi="標楷體" w:hint="eastAsia"/>
                <w:sz w:val="28"/>
                <w:szCs w:val="28"/>
              </w:rPr>
              <w:t>檔案徵集</w:t>
            </w:r>
            <w:r w:rsidRPr="000302AD">
              <w:rPr>
                <w:rFonts w:ascii="標楷體" w:eastAsia="標楷體" w:hAnsi="標楷體" w:hint="eastAsia"/>
                <w:sz w:val="28"/>
                <w:szCs w:val="28"/>
                <w:lang w:eastAsia="zh-HK"/>
              </w:rPr>
              <w:t>與開放應用</w:t>
            </w:r>
            <w:r w:rsidRPr="000302AD">
              <w:rPr>
                <w:rFonts w:ascii="標楷體" w:eastAsia="標楷體" w:hAnsi="標楷體" w:hint="eastAsia"/>
                <w:sz w:val="28"/>
                <w:szCs w:val="28"/>
              </w:rPr>
              <w:t>。</w:t>
            </w:r>
          </w:p>
          <w:p w:rsidR="006C1765" w:rsidRPr="000302AD" w:rsidRDefault="006C1765" w:rsidP="006C1765">
            <w:pPr>
              <w:adjustRightInd w:val="0"/>
              <w:snapToGrid w:val="0"/>
              <w:spacing w:line="460" w:lineRule="exact"/>
              <w:ind w:left="569" w:hangingChars="200" w:hanging="569"/>
              <w:rPr>
                <w:rFonts w:ascii="標楷體" w:eastAsia="標楷體" w:hAnsi="標楷體"/>
                <w:sz w:val="28"/>
                <w:szCs w:val="28"/>
              </w:rPr>
            </w:pPr>
            <w:r w:rsidRPr="000302AD">
              <w:rPr>
                <w:rFonts w:ascii="標楷體" w:eastAsia="標楷體" w:hAnsi="標楷體" w:hint="eastAsia"/>
                <w:sz w:val="28"/>
                <w:szCs w:val="28"/>
              </w:rPr>
              <w:t>三、建置臺</w:t>
            </w:r>
            <w:r w:rsidRPr="000302AD">
              <w:rPr>
                <w:rFonts w:ascii="標楷體" w:eastAsia="標楷體" w:hAnsi="標楷體"/>
                <w:sz w:val="28"/>
                <w:szCs w:val="28"/>
              </w:rPr>
              <w:t>灣轉型正義</w:t>
            </w:r>
            <w:r w:rsidRPr="000302AD">
              <w:rPr>
                <w:rFonts w:ascii="標楷體" w:eastAsia="標楷體" w:hAnsi="標楷體" w:hint="eastAsia"/>
                <w:sz w:val="28"/>
                <w:szCs w:val="28"/>
              </w:rPr>
              <w:t>資料庫。</w:t>
            </w:r>
          </w:p>
          <w:p w:rsidR="006C1765" w:rsidRPr="000302AD" w:rsidRDefault="006C1765" w:rsidP="006C1765">
            <w:pPr>
              <w:adjustRightInd w:val="0"/>
              <w:snapToGrid w:val="0"/>
              <w:spacing w:line="460" w:lineRule="exact"/>
              <w:ind w:left="569" w:hangingChars="200" w:hanging="569"/>
              <w:rPr>
                <w:rFonts w:ascii="標楷體" w:eastAsia="標楷體" w:hAnsi="標楷體"/>
                <w:sz w:val="28"/>
                <w:szCs w:val="28"/>
              </w:rPr>
            </w:pPr>
            <w:r w:rsidRPr="000302AD">
              <w:rPr>
                <w:rFonts w:ascii="標楷體" w:eastAsia="標楷體" w:hAnsi="標楷體" w:hint="eastAsia"/>
                <w:sz w:val="28"/>
                <w:szCs w:val="28"/>
              </w:rPr>
              <w:t>四、促進社會參與。</w:t>
            </w:r>
          </w:p>
        </w:tc>
        <w:tc>
          <w:tcPr>
            <w:tcW w:w="5278" w:type="dxa"/>
            <w:tcBorders>
              <w:top w:val="single" w:sz="4" w:space="0" w:color="auto"/>
              <w:left w:val="single" w:sz="4" w:space="0" w:color="auto"/>
              <w:bottom w:val="single" w:sz="4" w:space="0" w:color="auto"/>
            </w:tcBorders>
          </w:tcPr>
          <w:p w:rsidR="006C1765" w:rsidRPr="000302AD" w:rsidRDefault="006C1765" w:rsidP="006C1765">
            <w:pPr>
              <w:adjustRightInd w:val="0"/>
              <w:snapToGrid w:val="0"/>
              <w:spacing w:line="460" w:lineRule="exact"/>
              <w:ind w:left="546" w:hangingChars="192" w:hanging="546"/>
              <w:rPr>
                <w:rFonts w:ascii="標楷體" w:eastAsia="標楷體" w:hAnsi="標楷體"/>
                <w:sz w:val="28"/>
                <w:szCs w:val="28"/>
              </w:rPr>
            </w:pPr>
            <w:r w:rsidRPr="000302AD">
              <w:rPr>
                <w:rFonts w:ascii="標楷體" w:eastAsia="標楷體" w:hAnsi="標楷體" w:hint="eastAsia"/>
                <w:sz w:val="28"/>
                <w:szCs w:val="28"/>
              </w:rPr>
              <w:t>一</w:t>
            </w:r>
            <w:r w:rsidRPr="000302AD">
              <w:rPr>
                <w:rFonts w:ascii="標楷體" w:eastAsia="標楷體" w:hAnsi="標楷體"/>
                <w:sz w:val="28"/>
                <w:szCs w:val="28"/>
              </w:rPr>
              <w:t>、轉型正義總結報告</w:t>
            </w:r>
          </w:p>
          <w:p w:rsidR="006C1765" w:rsidRPr="000302AD" w:rsidRDefault="006C1765" w:rsidP="000E08ED">
            <w:pPr>
              <w:adjustRightInd w:val="0"/>
              <w:snapToGrid w:val="0"/>
              <w:spacing w:line="460" w:lineRule="exact"/>
              <w:ind w:left="546" w:hangingChars="192" w:hanging="546"/>
              <w:rPr>
                <w:rFonts w:ascii="標楷體" w:eastAsia="標楷體" w:hAnsi="標楷體"/>
                <w:sz w:val="28"/>
                <w:szCs w:val="28"/>
              </w:rPr>
            </w:pPr>
            <w:r>
              <w:rPr>
                <w:rFonts w:ascii="標楷體" w:eastAsia="標楷體" w:hAnsi="標楷體" w:hint="eastAsia"/>
                <w:sz w:val="28"/>
                <w:szCs w:val="28"/>
              </w:rPr>
              <w:t>(</w:t>
            </w:r>
            <w:proofErr w:type="gramStart"/>
            <w:r>
              <w:rPr>
                <w:rFonts w:ascii="標楷體" w:eastAsia="標楷體" w:hAnsi="標楷體" w:hint="eastAsia"/>
                <w:sz w:val="28"/>
                <w:szCs w:val="28"/>
                <w:lang w:eastAsia="zh-HK"/>
              </w:rPr>
              <w:t>一</w:t>
            </w:r>
            <w:proofErr w:type="gramEnd"/>
            <w:r>
              <w:rPr>
                <w:rFonts w:ascii="標楷體" w:eastAsia="標楷體" w:hAnsi="標楷體" w:hint="eastAsia"/>
                <w:sz w:val="28"/>
                <w:szCs w:val="28"/>
              </w:rPr>
              <w:t>)</w:t>
            </w:r>
            <w:r w:rsidRPr="000302AD">
              <w:rPr>
                <w:rFonts w:ascii="標楷體" w:eastAsia="標楷體" w:hAnsi="標楷體" w:hint="eastAsia"/>
                <w:sz w:val="28"/>
                <w:szCs w:val="28"/>
              </w:rPr>
              <w:t>邀</w:t>
            </w:r>
            <w:r w:rsidRPr="000302AD">
              <w:rPr>
                <w:rFonts w:ascii="標楷體" w:eastAsia="標楷體" w:hAnsi="標楷體"/>
                <w:sz w:val="28"/>
                <w:szCs w:val="28"/>
              </w:rPr>
              <w:t>請學者專家進行檔案</w:t>
            </w:r>
            <w:proofErr w:type="gramStart"/>
            <w:r w:rsidRPr="000302AD">
              <w:rPr>
                <w:rFonts w:ascii="標楷體" w:eastAsia="標楷體" w:hAnsi="標楷體"/>
                <w:sz w:val="28"/>
                <w:szCs w:val="28"/>
              </w:rPr>
              <w:t>研</w:t>
            </w:r>
            <w:proofErr w:type="gramEnd"/>
            <w:r w:rsidRPr="000302AD">
              <w:rPr>
                <w:rFonts w:ascii="標楷體" w:eastAsia="標楷體" w:hAnsi="標楷體"/>
                <w:sz w:val="28"/>
                <w:szCs w:val="28"/>
              </w:rPr>
              <w:t>讀諮詢工作，提供撰寫總結報告參考。</w:t>
            </w:r>
          </w:p>
          <w:p w:rsidR="006C1765" w:rsidRPr="000302AD" w:rsidRDefault="006C1765" w:rsidP="000E08ED">
            <w:pPr>
              <w:adjustRightInd w:val="0"/>
              <w:snapToGrid w:val="0"/>
              <w:spacing w:line="460" w:lineRule="exact"/>
              <w:ind w:left="546" w:hangingChars="192" w:hanging="546"/>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二</w:t>
            </w:r>
            <w:r>
              <w:rPr>
                <w:rFonts w:ascii="標楷體" w:eastAsia="標楷體" w:hAnsi="標楷體" w:hint="eastAsia"/>
                <w:sz w:val="28"/>
                <w:szCs w:val="28"/>
              </w:rPr>
              <w:t>)</w:t>
            </w:r>
            <w:r w:rsidRPr="000302AD">
              <w:rPr>
                <w:rFonts w:ascii="標楷體" w:eastAsia="標楷體" w:hAnsi="標楷體"/>
                <w:sz w:val="28"/>
                <w:szCs w:val="28"/>
              </w:rPr>
              <w:t>組成總結</w:t>
            </w:r>
            <w:r w:rsidRPr="000302AD">
              <w:rPr>
                <w:rFonts w:ascii="標楷體" w:eastAsia="標楷體" w:hAnsi="標楷體" w:hint="eastAsia"/>
                <w:sz w:val="28"/>
                <w:szCs w:val="28"/>
              </w:rPr>
              <w:t>報</w:t>
            </w:r>
            <w:r w:rsidRPr="000302AD">
              <w:rPr>
                <w:rFonts w:ascii="標楷體" w:eastAsia="標楷體" w:hAnsi="標楷體"/>
                <w:sz w:val="28"/>
                <w:szCs w:val="28"/>
              </w:rPr>
              <w:t>告</w:t>
            </w:r>
            <w:r w:rsidRPr="000302AD">
              <w:rPr>
                <w:rFonts w:ascii="標楷體" w:eastAsia="標楷體" w:hAnsi="標楷體" w:hint="eastAsia"/>
                <w:sz w:val="28"/>
                <w:szCs w:val="28"/>
              </w:rPr>
              <w:t>撰</w:t>
            </w:r>
            <w:r w:rsidRPr="000302AD">
              <w:rPr>
                <w:rFonts w:ascii="標楷體" w:eastAsia="標楷體" w:hAnsi="標楷體"/>
                <w:sz w:val="28"/>
                <w:szCs w:val="28"/>
              </w:rPr>
              <w:t>寫工作小</w:t>
            </w:r>
            <w:r w:rsidRPr="000302AD">
              <w:rPr>
                <w:rFonts w:ascii="標楷體" w:eastAsia="標楷體" w:hAnsi="標楷體" w:hint="eastAsia"/>
                <w:sz w:val="28"/>
                <w:szCs w:val="28"/>
              </w:rPr>
              <w:t>組</w:t>
            </w:r>
            <w:r w:rsidRPr="000302AD">
              <w:rPr>
                <w:rFonts w:ascii="標楷體" w:eastAsia="標楷體" w:hAnsi="標楷體"/>
                <w:sz w:val="28"/>
                <w:szCs w:val="28"/>
              </w:rPr>
              <w:t>及</w:t>
            </w:r>
            <w:r w:rsidRPr="000302AD">
              <w:rPr>
                <w:rFonts w:ascii="標楷體" w:eastAsia="標楷體" w:hAnsi="標楷體" w:hint="eastAsia"/>
                <w:sz w:val="28"/>
                <w:szCs w:val="28"/>
              </w:rPr>
              <w:t>編</w:t>
            </w:r>
            <w:r w:rsidRPr="000302AD">
              <w:rPr>
                <w:rFonts w:ascii="標楷體" w:eastAsia="標楷體" w:hAnsi="標楷體"/>
                <w:sz w:val="28"/>
                <w:szCs w:val="28"/>
              </w:rPr>
              <w:t>審委員會，</w:t>
            </w:r>
            <w:proofErr w:type="gramStart"/>
            <w:r w:rsidRPr="000302AD">
              <w:rPr>
                <w:rFonts w:ascii="標楷體" w:eastAsia="標楷體" w:hAnsi="標楷體" w:hint="eastAsia"/>
                <w:sz w:val="28"/>
                <w:szCs w:val="28"/>
              </w:rPr>
              <w:t>研</w:t>
            </w:r>
            <w:proofErr w:type="gramEnd"/>
            <w:r w:rsidRPr="000302AD">
              <w:rPr>
                <w:rFonts w:ascii="標楷體" w:eastAsia="標楷體" w:hAnsi="標楷體" w:hint="eastAsia"/>
                <w:sz w:val="28"/>
                <w:szCs w:val="28"/>
              </w:rPr>
              <w:t>商</w:t>
            </w:r>
            <w:r w:rsidRPr="000302AD">
              <w:rPr>
                <w:rFonts w:ascii="標楷體" w:eastAsia="標楷體" w:hAnsi="標楷體"/>
                <w:sz w:val="28"/>
                <w:szCs w:val="28"/>
              </w:rPr>
              <w:t>總結報告</w:t>
            </w:r>
            <w:r w:rsidRPr="000302AD">
              <w:rPr>
                <w:rFonts w:ascii="標楷體" w:eastAsia="標楷體" w:hAnsi="標楷體" w:hint="eastAsia"/>
                <w:sz w:val="28"/>
                <w:szCs w:val="28"/>
              </w:rPr>
              <w:t>撰</w:t>
            </w:r>
            <w:r w:rsidRPr="000302AD">
              <w:rPr>
                <w:rFonts w:ascii="標楷體" w:eastAsia="標楷體" w:hAnsi="標楷體"/>
                <w:sz w:val="28"/>
                <w:szCs w:val="28"/>
              </w:rPr>
              <w:t>寫</w:t>
            </w:r>
            <w:r w:rsidRPr="000302AD">
              <w:rPr>
                <w:rFonts w:ascii="標楷體" w:eastAsia="標楷體" w:hAnsi="標楷體" w:hint="eastAsia"/>
                <w:sz w:val="28"/>
                <w:szCs w:val="28"/>
              </w:rPr>
              <w:t>架構、綱要與</w:t>
            </w:r>
            <w:r w:rsidRPr="000302AD">
              <w:rPr>
                <w:rFonts w:ascii="標楷體" w:eastAsia="標楷體" w:hAnsi="標楷體"/>
                <w:sz w:val="28"/>
                <w:szCs w:val="28"/>
              </w:rPr>
              <w:t>撰寫分工。</w:t>
            </w:r>
          </w:p>
          <w:p w:rsidR="006C1765" w:rsidRPr="000302AD" w:rsidRDefault="006C1765" w:rsidP="006C1765">
            <w:pPr>
              <w:adjustRightInd w:val="0"/>
              <w:snapToGrid w:val="0"/>
              <w:spacing w:line="460" w:lineRule="exact"/>
              <w:ind w:left="797" w:hangingChars="280" w:hanging="797"/>
              <w:rPr>
                <w:rFonts w:ascii="標楷體" w:eastAsia="標楷體" w:hAnsi="標楷體"/>
                <w:sz w:val="28"/>
                <w:szCs w:val="28"/>
              </w:rPr>
            </w:pPr>
            <w:r w:rsidRPr="000302AD">
              <w:rPr>
                <w:rFonts w:ascii="標楷體" w:eastAsia="標楷體" w:hAnsi="標楷體" w:hint="eastAsia"/>
                <w:sz w:val="28"/>
                <w:szCs w:val="28"/>
              </w:rPr>
              <w:t>二</w:t>
            </w:r>
            <w:r w:rsidRPr="000302AD">
              <w:rPr>
                <w:rFonts w:ascii="標楷體" w:eastAsia="標楷體" w:hAnsi="標楷體"/>
                <w:sz w:val="28"/>
                <w:szCs w:val="28"/>
              </w:rPr>
              <w:t>、政治</w:t>
            </w:r>
            <w:r w:rsidRPr="000302AD">
              <w:rPr>
                <w:rFonts w:ascii="標楷體" w:eastAsia="標楷體" w:hAnsi="標楷體" w:hint="eastAsia"/>
                <w:sz w:val="28"/>
                <w:szCs w:val="28"/>
              </w:rPr>
              <w:t>檔</w:t>
            </w:r>
            <w:r w:rsidRPr="000302AD">
              <w:rPr>
                <w:rFonts w:ascii="標楷體" w:eastAsia="標楷體" w:hAnsi="標楷體"/>
                <w:sz w:val="28"/>
                <w:szCs w:val="28"/>
              </w:rPr>
              <w:t>案徵集與開放應用</w:t>
            </w:r>
          </w:p>
          <w:p w:rsidR="006C1765" w:rsidRPr="000302AD" w:rsidRDefault="006C1765" w:rsidP="000E08ED">
            <w:pPr>
              <w:adjustRightInd w:val="0"/>
              <w:snapToGrid w:val="0"/>
              <w:spacing w:line="460" w:lineRule="exact"/>
              <w:ind w:left="546" w:hangingChars="192" w:hanging="546"/>
              <w:rPr>
                <w:rFonts w:ascii="標楷體" w:eastAsia="標楷體" w:hAnsi="標楷體"/>
                <w:sz w:val="28"/>
                <w:szCs w:val="28"/>
              </w:rPr>
            </w:pPr>
            <w:r>
              <w:rPr>
                <w:rFonts w:ascii="標楷體" w:eastAsia="標楷體" w:hAnsi="標楷體" w:hint="eastAsia"/>
                <w:sz w:val="28"/>
                <w:szCs w:val="28"/>
              </w:rPr>
              <w:t>(</w:t>
            </w:r>
            <w:proofErr w:type="gramStart"/>
            <w:r>
              <w:rPr>
                <w:rFonts w:ascii="標楷體" w:eastAsia="標楷體" w:hAnsi="標楷體" w:hint="eastAsia"/>
                <w:sz w:val="28"/>
                <w:szCs w:val="28"/>
                <w:lang w:eastAsia="zh-HK"/>
              </w:rPr>
              <w:t>一</w:t>
            </w:r>
            <w:proofErr w:type="gramEnd"/>
            <w:r>
              <w:rPr>
                <w:rFonts w:ascii="標楷體" w:eastAsia="標楷體" w:hAnsi="標楷體" w:hint="eastAsia"/>
                <w:sz w:val="28"/>
                <w:szCs w:val="28"/>
              </w:rPr>
              <w:t>)</w:t>
            </w:r>
            <w:r w:rsidRPr="000302AD">
              <w:rPr>
                <w:rFonts w:ascii="標楷體" w:eastAsia="標楷體" w:hAnsi="標楷體" w:hint="eastAsia"/>
                <w:sz w:val="28"/>
                <w:szCs w:val="28"/>
              </w:rPr>
              <w:t>完</w:t>
            </w:r>
            <w:r w:rsidRPr="000302AD">
              <w:rPr>
                <w:rFonts w:ascii="標楷體" w:eastAsia="標楷體" w:hAnsi="標楷體"/>
                <w:sz w:val="28"/>
                <w:szCs w:val="28"/>
              </w:rPr>
              <w:t>成調用政治檔案數位化約</w:t>
            </w:r>
            <w:r w:rsidRPr="000302AD">
              <w:rPr>
                <w:rFonts w:ascii="標楷體" w:eastAsia="標楷體" w:hAnsi="標楷體" w:hint="eastAsia"/>
                <w:sz w:val="28"/>
                <w:szCs w:val="28"/>
              </w:rPr>
              <w:t>147</w:t>
            </w:r>
            <w:r w:rsidRPr="000302AD">
              <w:rPr>
                <w:rFonts w:ascii="標楷體" w:eastAsia="標楷體" w:hAnsi="標楷體"/>
                <w:sz w:val="28"/>
                <w:szCs w:val="28"/>
              </w:rPr>
              <w:t>萬</w:t>
            </w:r>
            <w:r w:rsidRPr="000302AD">
              <w:rPr>
                <w:rFonts w:ascii="標楷體" w:eastAsia="標楷體" w:hAnsi="標楷體" w:hint="eastAsia"/>
                <w:sz w:val="28"/>
                <w:szCs w:val="28"/>
              </w:rPr>
              <w:t>頁</w:t>
            </w:r>
            <w:r w:rsidRPr="000302AD">
              <w:rPr>
                <w:rFonts w:ascii="標楷體" w:eastAsia="標楷體" w:hAnsi="標楷體"/>
                <w:sz w:val="28"/>
                <w:szCs w:val="28"/>
              </w:rPr>
              <w:t>，提供研究分析應用。</w:t>
            </w:r>
          </w:p>
          <w:p w:rsidR="006C1765" w:rsidRPr="000302AD" w:rsidRDefault="006C1765" w:rsidP="000E08ED">
            <w:pPr>
              <w:adjustRightInd w:val="0"/>
              <w:snapToGrid w:val="0"/>
              <w:spacing w:line="460" w:lineRule="exact"/>
              <w:ind w:left="546" w:hangingChars="192" w:hanging="546"/>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二</w:t>
            </w:r>
            <w:r>
              <w:rPr>
                <w:rFonts w:ascii="標楷體" w:eastAsia="標楷體" w:hAnsi="標楷體" w:hint="eastAsia"/>
                <w:sz w:val="28"/>
                <w:szCs w:val="28"/>
              </w:rPr>
              <w:t>)</w:t>
            </w:r>
            <w:r w:rsidRPr="000302AD">
              <w:rPr>
                <w:rFonts w:ascii="標楷體" w:eastAsia="標楷體" w:hAnsi="標楷體" w:hint="eastAsia"/>
                <w:sz w:val="28"/>
                <w:szCs w:val="28"/>
              </w:rPr>
              <w:t>協</w:t>
            </w:r>
            <w:r w:rsidRPr="000302AD">
              <w:rPr>
                <w:rFonts w:ascii="標楷體" w:eastAsia="標楷體" w:hAnsi="標楷體"/>
                <w:sz w:val="28"/>
                <w:szCs w:val="28"/>
              </w:rPr>
              <w:t>調推動政治檔案檢討解密</w:t>
            </w:r>
            <w:r w:rsidRPr="000302AD">
              <w:rPr>
                <w:rFonts w:ascii="標楷體" w:eastAsia="標楷體" w:hAnsi="標楷體" w:hint="eastAsia"/>
                <w:sz w:val="28"/>
                <w:szCs w:val="28"/>
              </w:rPr>
              <w:t>，解</w:t>
            </w:r>
            <w:r w:rsidRPr="000302AD">
              <w:rPr>
                <w:rFonts w:ascii="標楷體" w:eastAsia="標楷體" w:hAnsi="標楷體"/>
                <w:sz w:val="28"/>
                <w:szCs w:val="28"/>
              </w:rPr>
              <w:t>密</w:t>
            </w:r>
            <w:r w:rsidRPr="000302AD">
              <w:rPr>
                <w:rFonts w:ascii="標楷體" w:eastAsia="標楷體" w:hAnsi="標楷體" w:hint="eastAsia"/>
                <w:sz w:val="28"/>
                <w:szCs w:val="28"/>
              </w:rPr>
              <w:t>7萬</w:t>
            </w:r>
            <w:r w:rsidRPr="000302AD">
              <w:rPr>
                <w:rFonts w:ascii="標楷體" w:eastAsia="標楷體" w:hAnsi="標楷體" w:hint="eastAsia"/>
                <w:sz w:val="28"/>
                <w:szCs w:val="28"/>
              </w:rPr>
              <w:lastRenderedPageBreak/>
              <w:t>餘案檔</w:t>
            </w:r>
            <w:r w:rsidRPr="000302AD">
              <w:rPr>
                <w:rFonts w:ascii="標楷體" w:eastAsia="標楷體" w:hAnsi="標楷體"/>
                <w:sz w:val="28"/>
                <w:szCs w:val="28"/>
              </w:rPr>
              <w:t>案</w:t>
            </w:r>
            <w:r w:rsidRPr="000302AD">
              <w:rPr>
                <w:rFonts w:ascii="標楷體" w:eastAsia="標楷體" w:hAnsi="標楷體" w:hint="eastAsia"/>
                <w:sz w:val="28"/>
                <w:szCs w:val="28"/>
              </w:rPr>
              <w:t>，解</w:t>
            </w:r>
            <w:r w:rsidRPr="000302AD">
              <w:rPr>
                <w:rFonts w:ascii="標楷體" w:eastAsia="標楷體" w:hAnsi="標楷體"/>
                <w:sz w:val="28"/>
                <w:szCs w:val="28"/>
              </w:rPr>
              <w:t>密比例約</w:t>
            </w:r>
            <w:r w:rsidRPr="000302AD">
              <w:rPr>
                <w:rFonts w:ascii="標楷體" w:eastAsia="標楷體" w:hAnsi="標楷體" w:hint="eastAsia"/>
                <w:sz w:val="28"/>
                <w:szCs w:val="28"/>
              </w:rPr>
              <w:t>97.5%。</w:t>
            </w:r>
          </w:p>
          <w:p w:rsidR="006C1765" w:rsidRPr="000302AD" w:rsidRDefault="006C1765" w:rsidP="000E08ED">
            <w:pPr>
              <w:adjustRightInd w:val="0"/>
              <w:snapToGrid w:val="0"/>
              <w:spacing w:line="460" w:lineRule="exact"/>
              <w:ind w:left="546" w:hangingChars="192" w:hanging="546"/>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三</w:t>
            </w:r>
            <w:r>
              <w:rPr>
                <w:rFonts w:ascii="標楷體" w:eastAsia="標楷體" w:hAnsi="標楷體" w:hint="eastAsia"/>
                <w:sz w:val="28"/>
                <w:szCs w:val="28"/>
              </w:rPr>
              <w:t>)</w:t>
            </w:r>
            <w:r w:rsidRPr="000302AD">
              <w:rPr>
                <w:rFonts w:ascii="標楷體" w:eastAsia="標楷體" w:hAnsi="標楷體" w:hint="eastAsia"/>
                <w:sz w:val="28"/>
                <w:szCs w:val="28"/>
              </w:rPr>
              <w:t>分2階</w:t>
            </w:r>
            <w:r w:rsidRPr="000302AD">
              <w:rPr>
                <w:rFonts w:ascii="標楷體" w:eastAsia="標楷體" w:hAnsi="標楷體"/>
                <w:sz w:val="28"/>
                <w:szCs w:val="28"/>
              </w:rPr>
              <w:t>段</w:t>
            </w:r>
            <w:r w:rsidRPr="000302AD">
              <w:rPr>
                <w:rFonts w:ascii="標楷體" w:eastAsia="標楷體" w:hAnsi="標楷體" w:hint="eastAsia"/>
                <w:sz w:val="28"/>
                <w:szCs w:val="28"/>
              </w:rPr>
              <w:t>完</w:t>
            </w:r>
            <w:r w:rsidRPr="000302AD">
              <w:rPr>
                <w:rFonts w:ascii="標楷體" w:eastAsia="標楷體" w:hAnsi="標楷體"/>
                <w:sz w:val="28"/>
                <w:szCs w:val="28"/>
              </w:rPr>
              <w:t>成</w:t>
            </w:r>
            <w:r w:rsidRPr="000302AD">
              <w:rPr>
                <w:rFonts w:ascii="標楷體" w:eastAsia="標楷體" w:hAnsi="標楷體" w:hint="eastAsia"/>
                <w:sz w:val="28"/>
                <w:szCs w:val="28"/>
              </w:rPr>
              <w:t>政</w:t>
            </w:r>
            <w:r w:rsidRPr="000302AD">
              <w:rPr>
                <w:rFonts w:ascii="標楷體" w:eastAsia="標楷體" w:hAnsi="標楷體"/>
                <w:sz w:val="28"/>
                <w:szCs w:val="28"/>
              </w:rPr>
              <w:t>黨</w:t>
            </w:r>
            <w:r w:rsidRPr="000302AD">
              <w:rPr>
                <w:rFonts w:ascii="標楷體" w:eastAsia="標楷體" w:hAnsi="標楷體" w:hint="eastAsia"/>
                <w:sz w:val="28"/>
                <w:szCs w:val="28"/>
              </w:rPr>
              <w:t>通</w:t>
            </w:r>
            <w:r w:rsidRPr="000302AD">
              <w:rPr>
                <w:rFonts w:ascii="標楷體" w:eastAsia="標楷體" w:hAnsi="標楷體"/>
                <w:sz w:val="28"/>
                <w:szCs w:val="28"/>
              </w:rPr>
              <w:t>報政治檔案審定</w:t>
            </w:r>
            <w:r w:rsidRPr="000302AD">
              <w:rPr>
                <w:rFonts w:ascii="標楷體" w:eastAsia="標楷體" w:hAnsi="標楷體" w:hint="eastAsia"/>
                <w:sz w:val="28"/>
                <w:szCs w:val="28"/>
              </w:rPr>
              <w:t>工</w:t>
            </w:r>
            <w:r w:rsidRPr="000302AD">
              <w:rPr>
                <w:rFonts w:ascii="標楷體" w:eastAsia="標楷體" w:hAnsi="標楷體"/>
                <w:sz w:val="28"/>
                <w:szCs w:val="28"/>
              </w:rPr>
              <w:t>作，</w:t>
            </w:r>
            <w:r w:rsidRPr="000302AD">
              <w:rPr>
                <w:rFonts w:ascii="標楷體" w:eastAsia="標楷體" w:hAnsi="標楷體" w:hint="eastAsia"/>
                <w:sz w:val="28"/>
                <w:szCs w:val="28"/>
              </w:rPr>
              <w:t>共審</w:t>
            </w:r>
            <w:r w:rsidRPr="000302AD">
              <w:rPr>
                <w:rFonts w:ascii="標楷體" w:eastAsia="標楷體" w:hAnsi="標楷體"/>
                <w:sz w:val="28"/>
                <w:szCs w:val="28"/>
              </w:rPr>
              <w:t>定</w:t>
            </w:r>
            <w:r w:rsidRPr="000302AD">
              <w:rPr>
                <w:rFonts w:ascii="標楷體" w:eastAsia="標楷體" w:hAnsi="標楷體" w:hint="eastAsia"/>
                <w:sz w:val="28"/>
                <w:szCs w:val="28"/>
              </w:rPr>
              <w:t>4</w:t>
            </w:r>
            <w:r w:rsidRPr="000302AD">
              <w:rPr>
                <w:rFonts w:ascii="標楷體" w:eastAsia="標楷體" w:hAnsi="標楷體"/>
                <w:sz w:val="28"/>
                <w:szCs w:val="28"/>
              </w:rPr>
              <w:t>,</w:t>
            </w:r>
            <w:r w:rsidRPr="000302AD">
              <w:rPr>
                <w:rFonts w:ascii="標楷體" w:eastAsia="標楷體" w:hAnsi="標楷體" w:hint="eastAsia"/>
                <w:sz w:val="28"/>
                <w:szCs w:val="28"/>
              </w:rPr>
              <w:t>319筆</w:t>
            </w:r>
            <w:r w:rsidRPr="000302AD">
              <w:rPr>
                <w:rFonts w:ascii="標楷體" w:eastAsia="標楷體" w:hAnsi="標楷體"/>
                <w:sz w:val="28"/>
                <w:szCs w:val="28"/>
              </w:rPr>
              <w:t>為政治檔</w:t>
            </w:r>
            <w:r w:rsidRPr="000302AD">
              <w:rPr>
                <w:rFonts w:ascii="標楷體" w:eastAsia="標楷體" w:hAnsi="標楷體" w:hint="eastAsia"/>
                <w:sz w:val="28"/>
                <w:szCs w:val="28"/>
              </w:rPr>
              <w:t>案</w:t>
            </w:r>
            <w:r w:rsidRPr="000302AD">
              <w:rPr>
                <w:rFonts w:ascii="標楷體" w:eastAsia="標楷體" w:hAnsi="標楷體"/>
                <w:sz w:val="28"/>
                <w:szCs w:val="28"/>
              </w:rPr>
              <w:t>，</w:t>
            </w:r>
            <w:r w:rsidRPr="000302AD">
              <w:rPr>
                <w:rFonts w:ascii="標楷體" w:eastAsia="標楷體" w:hAnsi="標楷體" w:hint="eastAsia"/>
                <w:sz w:val="28"/>
                <w:szCs w:val="28"/>
              </w:rPr>
              <w:t>並</w:t>
            </w:r>
            <w:r w:rsidRPr="000302AD">
              <w:rPr>
                <w:rFonts w:ascii="標楷體" w:eastAsia="標楷體" w:hAnsi="標楷體"/>
                <w:sz w:val="28"/>
                <w:szCs w:val="28"/>
              </w:rPr>
              <w:t>完</w:t>
            </w:r>
            <w:r w:rsidRPr="000302AD">
              <w:rPr>
                <w:rFonts w:ascii="標楷體" w:eastAsia="標楷體" w:hAnsi="標楷體" w:hint="eastAsia"/>
                <w:sz w:val="28"/>
                <w:szCs w:val="28"/>
              </w:rPr>
              <w:t>成部</w:t>
            </w:r>
            <w:r w:rsidRPr="000302AD">
              <w:rPr>
                <w:rFonts w:ascii="標楷體" w:eastAsia="標楷體" w:hAnsi="標楷體"/>
                <w:sz w:val="28"/>
                <w:szCs w:val="28"/>
              </w:rPr>
              <w:t>分</w:t>
            </w:r>
            <w:r w:rsidRPr="000302AD">
              <w:rPr>
                <w:rFonts w:ascii="標楷體" w:eastAsia="標楷體" w:hAnsi="標楷體" w:hint="eastAsia"/>
                <w:sz w:val="28"/>
                <w:szCs w:val="28"/>
              </w:rPr>
              <w:t>實</w:t>
            </w:r>
            <w:r w:rsidRPr="000302AD">
              <w:rPr>
                <w:rFonts w:ascii="標楷體" w:eastAsia="標楷體" w:hAnsi="標楷體"/>
                <w:sz w:val="28"/>
                <w:szCs w:val="28"/>
              </w:rPr>
              <w:t>體檔案</w:t>
            </w:r>
            <w:r w:rsidRPr="000302AD">
              <w:rPr>
                <w:rFonts w:ascii="標楷體" w:eastAsia="標楷體" w:hAnsi="標楷體" w:hint="eastAsia"/>
                <w:sz w:val="28"/>
                <w:szCs w:val="28"/>
              </w:rPr>
              <w:t>（31筆</w:t>
            </w:r>
            <w:r w:rsidRPr="000302AD">
              <w:rPr>
                <w:rFonts w:ascii="標楷體" w:eastAsia="標楷體" w:hAnsi="標楷體"/>
                <w:sz w:val="28"/>
                <w:szCs w:val="28"/>
              </w:rPr>
              <w:t>）</w:t>
            </w:r>
            <w:r w:rsidRPr="000302AD">
              <w:rPr>
                <w:rFonts w:ascii="標楷體" w:eastAsia="標楷體" w:hAnsi="標楷體" w:hint="eastAsia"/>
                <w:sz w:val="28"/>
                <w:szCs w:val="28"/>
              </w:rPr>
              <w:t>移</w:t>
            </w:r>
            <w:r w:rsidRPr="000302AD">
              <w:rPr>
                <w:rFonts w:ascii="標楷體" w:eastAsia="標楷體" w:hAnsi="標楷體"/>
                <w:sz w:val="28"/>
                <w:szCs w:val="28"/>
              </w:rPr>
              <w:t>歸</w:t>
            </w:r>
            <w:r w:rsidRPr="000302AD">
              <w:rPr>
                <w:rFonts w:ascii="標楷體" w:eastAsia="標楷體" w:hAnsi="標楷體" w:hint="eastAsia"/>
                <w:sz w:val="28"/>
                <w:szCs w:val="28"/>
              </w:rPr>
              <w:t>國</w:t>
            </w:r>
            <w:r w:rsidRPr="000302AD">
              <w:rPr>
                <w:rFonts w:ascii="標楷體" w:eastAsia="標楷體" w:hAnsi="標楷體"/>
                <w:sz w:val="28"/>
                <w:szCs w:val="28"/>
              </w:rPr>
              <w:t>家檔案</w:t>
            </w:r>
            <w:r w:rsidRPr="000302AD">
              <w:rPr>
                <w:rFonts w:ascii="標楷體" w:eastAsia="標楷體" w:hAnsi="標楷體" w:hint="eastAsia"/>
                <w:sz w:val="28"/>
                <w:szCs w:val="28"/>
              </w:rPr>
              <w:t>。</w:t>
            </w:r>
          </w:p>
          <w:p w:rsidR="006C1765" w:rsidRPr="000302AD" w:rsidRDefault="006C1765" w:rsidP="000E08ED">
            <w:pPr>
              <w:adjustRightInd w:val="0"/>
              <w:snapToGrid w:val="0"/>
              <w:spacing w:line="460" w:lineRule="exact"/>
              <w:ind w:left="546" w:hangingChars="192" w:hanging="546"/>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四</w:t>
            </w:r>
            <w:r>
              <w:rPr>
                <w:rFonts w:ascii="標楷體" w:eastAsia="標楷體" w:hAnsi="標楷體" w:hint="eastAsia"/>
                <w:sz w:val="28"/>
                <w:szCs w:val="28"/>
              </w:rPr>
              <w:t>)</w:t>
            </w:r>
            <w:r w:rsidRPr="000302AD">
              <w:rPr>
                <w:rFonts w:ascii="標楷體" w:eastAsia="標楷體" w:hAnsi="標楷體" w:hint="eastAsia"/>
                <w:sz w:val="28"/>
                <w:szCs w:val="28"/>
              </w:rPr>
              <w:t>完</w:t>
            </w:r>
            <w:r w:rsidRPr="000302AD">
              <w:rPr>
                <w:rFonts w:ascii="標楷體" w:eastAsia="標楷體" w:hAnsi="標楷體"/>
                <w:sz w:val="28"/>
                <w:szCs w:val="28"/>
              </w:rPr>
              <w:t>成</w:t>
            </w:r>
            <w:r w:rsidRPr="000302AD">
              <w:rPr>
                <w:rFonts w:ascii="標楷體" w:eastAsia="標楷體" w:hAnsi="標楷體" w:hint="eastAsia"/>
                <w:sz w:val="28"/>
                <w:szCs w:val="28"/>
              </w:rPr>
              <w:t>臺</w:t>
            </w:r>
            <w:r w:rsidRPr="000302AD">
              <w:rPr>
                <w:rFonts w:ascii="標楷體" w:eastAsia="標楷體" w:hAnsi="標楷體"/>
                <w:sz w:val="28"/>
                <w:szCs w:val="28"/>
              </w:rPr>
              <w:t>灣威權統治時期</w:t>
            </w:r>
            <w:r w:rsidRPr="000302AD">
              <w:rPr>
                <w:rFonts w:ascii="標楷體" w:eastAsia="標楷體" w:hAnsi="標楷體" w:hint="eastAsia"/>
                <w:sz w:val="28"/>
                <w:szCs w:val="28"/>
              </w:rPr>
              <w:t>校</w:t>
            </w:r>
            <w:r w:rsidRPr="000302AD">
              <w:rPr>
                <w:rFonts w:ascii="標楷體" w:eastAsia="標楷體" w:hAnsi="標楷體"/>
                <w:sz w:val="28"/>
                <w:szCs w:val="28"/>
              </w:rPr>
              <w:t>園與社會監控、軍事審</w:t>
            </w:r>
            <w:r w:rsidRPr="000302AD">
              <w:rPr>
                <w:rFonts w:ascii="標楷體" w:eastAsia="標楷體" w:hAnsi="標楷體" w:hint="eastAsia"/>
                <w:sz w:val="28"/>
                <w:szCs w:val="28"/>
              </w:rPr>
              <w:t>判</w:t>
            </w:r>
            <w:r w:rsidRPr="000302AD">
              <w:rPr>
                <w:rFonts w:ascii="標楷體" w:eastAsia="標楷體" w:hAnsi="標楷體"/>
                <w:sz w:val="28"/>
                <w:szCs w:val="28"/>
              </w:rPr>
              <w:t>體制</w:t>
            </w:r>
            <w:r w:rsidRPr="000302AD">
              <w:rPr>
                <w:rFonts w:ascii="標楷體" w:eastAsia="標楷體" w:hAnsi="標楷體" w:hint="eastAsia"/>
                <w:sz w:val="28"/>
                <w:szCs w:val="28"/>
              </w:rPr>
              <w:t>、</w:t>
            </w:r>
            <w:r w:rsidRPr="000302AD">
              <w:rPr>
                <w:rFonts w:ascii="標楷體" w:eastAsia="標楷體" w:hAnsi="標楷體"/>
                <w:sz w:val="28"/>
                <w:szCs w:val="28"/>
              </w:rPr>
              <w:t>促進轉型</w:t>
            </w:r>
            <w:r w:rsidRPr="000302AD">
              <w:rPr>
                <w:rFonts w:ascii="標楷體" w:eastAsia="標楷體" w:hAnsi="標楷體" w:hint="eastAsia"/>
                <w:sz w:val="28"/>
                <w:szCs w:val="28"/>
              </w:rPr>
              <w:t>正</w:t>
            </w:r>
            <w:r w:rsidRPr="000302AD">
              <w:rPr>
                <w:rFonts w:ascii="標楷體" w:eastAsia="標楷體" w:hAnsi="標楷體"/>
                <w:sz w:val="28"/>
                <w:szCs w:val="28"/>
              </w:rPr>
              <w:t>義基礎理論規範等</w:t>
            </w:r>
            <w:r w:rsidRPr="000302AD">
              <w:rPr>
                <w:rFonts w:ascii="標楷體" w:eastAsia="標楷體" w:hAnsi="標楷體" w:hint="eastAsia"/>
                <w:sz w:val="28"/>
                <w:szCs w:val="28"/>
              </w:rPr>
              <w:t>委</w:t>
            </w:r>
            <w:r w:rsidRPr="000302AD">
              <w:rPr>
                <w:rFonts w:ascii="標楷體" w:eastAsia="標楷體" w:hAnsi="標楷體"/>
                <w:sz w:val="28"/>
                <w:szCs w:val="28"/>
              </w:rPr>
              <w:t>託研究。</w:t>
            </w:r>
          </w:p>
          <w:p w:rsidR="006C1765" w:rsidRPr="000302AD" w:rsidRDefault="006C1765" w:rsidP="000E08ED">
            <w:pPr>
              <w:adjustRightInd w:val="0"/>
              <w:snapToGrid w:val="0"/>
              <w:spacing w:line="460" w:lineRule="exact"/>
              <w:ind w:left="546" w:hangingChars="192" w:hanging="546"/>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五</w:t>
            </w:r>
            <w:r>
              <w:rPr>
                <w:rFonts w:ascii="標楷體" w:eastAsia="標楷體" w:hAnsi="標楷體" w:hint="eastAsia"/>
                <w:sz w:val="28"/>
                <w:szCs w:val="28"/>
              </w:rPr>
              <w:t>)</w:t>
            </w:r>
            <w:r w:rsidRPr="000302AD">
              <w:rPr>
                <w:rFonts w:ascii="標楷體" w:eastAsia="標楷體" w:hAnsi="標楷體" w:hint="eastAsia"/>
                <w:sz w:val="28"/>
                <w:szCs w:val="28"/>
              </w:rPr>
              <w:t>與</w:t>
            </w:r>
            <w:r w:rsidRPr="000302AD">
              <w:rPr>
                <w:rFonts w:ascii="標楷體" w:eastAsia="標楷體" w:hAnsi="標楷體"/>
                <w:sz w:val="28"/>
                <w:szCs w:val="28"/>
              </w:rPr>
              <w:t>二二八事件紀念基金會</w:t>
            </w:r>
            <w:r w:rsidRPr="000302AD">
              <w:rPr>
                <w:rFonts w:ascii="標楷體" w:eastAsia="標楷體" w:hAnsi="標楷體" w:hint="eastAsia"/>
                <w:sz w:val="28"/>
                <w:szCs w:val="28"/>
              </w:rPr>
              <w:t>簽</w:t>
            </w:r>
            <w:r w:rsidRPr="000302AD">
              <w:rPr>
                <w:rFonts w:ascii="標楷體" w:eastAsia="標楷體" w:hAnsi="標楷體"/>
                <w:sz w:val="28"/>
                <w:szCs w:val="28"/>
              </w:rPr>
              <w:t>定合作協議，完成臺灣二二八事件真相與轉型正義學術研</w:t>
            </w:r>
            <w:r w:rsidRPr="000302AD">
              <w:rPr>
                <w:rFonts w:ascii="標楷體" w:eastAsia="標楷體" w:hAnsi="標楷體" w:hint="eastAsia"/>
                <w:sz w:val="28"/>
                <w:szCs w:val="28"/>
              </w:rPr>
              <w:t>討</w:t>
            </w:r>
            <w:r w:rsidRPr="000302AD">
              <w:rPr>
                <w:rFonts w:ascii="標楷體" w:eastAsia="標楷體" w:hAnsi="標楷體"/>
                <w:sz w:val="28"/>
                <w:szCs w:val="28"/>
              </w:rPr>
              <w:t>會及</w:t>
            </w:r>
            <w:r w:rsidRPr="000302AD">
              <w:rPr>
                <w:rFonts w:ascii="標楷體" w:eastAsia="標楷體" w:hAnsi="標楷體" w:hint="eastAsia"/>
                <w:sz w:val="28"/>
                <w:szCs w:val="28"/>
              </w:rPr>
              <w:t>論</w:t>
            </w:r>
            <w:r w:rsidRPr="000302AD">
              <w:rPr>
                <w:rFonts w:ascii="標楷體" w:eastAsia="標楷體" w:hAnsi="標楷體"/>
                <w:sz w:val="28"/>
                <w:szCs w:val="28"/>
              </w:rPr>
              <w:t>文集外文</w:t>
            </w:r>
            <w:r w:rsidRPr="000302AD">
              <w:rPr>
                <w:rFonts w:ascii="標楷體" w:eastAsia="標楷體" w:hAnsi="標楷體" w:hint="eastAsia"/>
                <w:sz w:val="28"/>
                <w:szCs w:val="28"/>
              </w:rPr>
              <w:t>翻</w:t>
            </w:r>
            <w:r w:rsidRPr="000302AD">
              <w:rPr>
                <w:rFonts w:ascii="標楷體" w:eastAsia="標楷體" w:hAnsi="標楷體"/>
                <w:sz w:val="28"/>
                <w:szCs w:val="28"/>
              </w:rPr>
              <w:t>譯工作。</w:t>
            </w:r>
          </w:p>
          <w:p w:rsidR="006C1765" w:rsidRPr="000302AD" w:rsidRDefault="006C1765" w:rsidP="006C1765">
            <w:pPr>
              <w:adjustRightInd w:val="0"/>
              <w:snapToGrid w:val="0"/>
              <w:spacing w:line="460" w:lineRule="exact"/>
              <w:ind w:left="797" w:hangingChars="280" w:hanging="797"/>
              <w:rPr>
                <w:rFonts w:ascii="標楷體" w:eastAsia="標楷體" w:hAnsi="標楷體"/>
                <w:sz w:val="28"/>
                <w:szCs w:val="28"/>
              </w:rPr>
            </w:pPr>
            <w:r w:rsidRPr="000302AD">
              <w:rPr>
                <w:rFonts w:ascii="標楷體" w:eastAsia="標楷體" w:hAnsi="標楷體" w:hint="eastAsia"/>
                <w:sz w:val="28"/>
                <w:szCs w:val="28"/>
              </w:rPr>
              <w:t>三</w:t>
            </w:r>
            <w:r w:rsidRPr="000302AD">
              <w:rPr>
                <w:rFonts w:ascii="標楷體" w:eastAsia="標楷體" w:hAnsi="標楷體"/>
                <w:sz w:val="28"/>
                <w:szCs w:val="28"/>
              </w:rPr>
              <w:t>、臺灣</w:t>
            </w:r>
            <w:r w:rsidRPr="000302AD">
              <w:rPr>
                <w:rFonts w:ascii="標楷體" w:eastAsia="標楷體" w:hAnsi="標楷體" w:hint="eastAsia"/>
                <w:sz w:val="28"/>
                <w:szCs w:val="28"/>
              </w:rPr>
              <w:t>轉</w:t>
            </w:r>
            <w:r w:rsidRPr="000302AD">
              <w:rPr>
                <w:rFonts w:ascii="標楷體" w:eastAsia="標楷體" w:hAnsi="標楷體"/>
                <w:sz w:val="28"/>
                <w:szCs w:val="28"/>
              </w:rPr>
              <w:t>型</w:t>
            </w:r>
            <w:r w:rsidRPr="000302AD">
              <w:rPr>
                <w:rFonts w:ascii="標楷體" w:eastAsia="標楷體" w:hAnsi="標楷體" w:hint="eastAsia"/>
                <w:sz w:val="28"/>
                <w:szCs w:val="28"/>
              </w:rPr>
              <w:t>正</w:t>
            </w:r>
            <w:r w:rsidRPr="000302AD">
              <w:rPr>
                <w:rFonts w:ascii="標楷體" w:eastAsia="標楷體" w:hAnsi="標楷體"/>
                <w:sz w:val="28"/>
                <w:szCs w:val="28"/>
              </w:rPr>
              <w:t>義資料</w:t>
            </w:r>
            <w:r w:rsidRPr="000302AD">
              <w:rPr>
                <w:rFonts w:ascii="標楷體" w:eastAsia="標楷體" w:hAnsi="標楷體" w:hint="eastAsia"/>
                <w:sz w:val="28"/>
                <w:szCs w:val="28"/>
              </w:rPr>
              <w:t>庫</w:t>
            </w:r>
          </w:p>
          <w:p w:rsidR="006C1765" w:rsidRPr="000302AD" w:rsidRDefault="006C1765" w:rsidP="000E08ED">
            <w:pPr>
              <w:adjustRightInd w:val="0"/>
              <w:snapToGrid w:val="0"/>
              <w:spacing w:line="460" w:lineRule="exact"/>
              <w:ind w:left="546" w:hangingChars="192" w:hanging="546"/>
              <w:rPr>
                <w:rFonts w:ascii="標楷體" w:eastAsia="標楷體" w:hAnsi="標楷體"/>
                <w:sz w:val="28"/>
                <w:szCs w:val="28"/>
              </w:rPr>
            </w:pPr>
            <w:r>
              <w:rPr>
                <w:rFonts w:ascii="標楷體" w:eastAsia="標楷體" w:hAnsi="標楷體" w:hint="eastAsia"/>
                <w:sz w:val="28"/>
                <w:szCs w:val="28"/>
              </w:rPr>
              <w:t>(</w:t>
            </w:r>
            <w:proofErr w:type="gramStart"/>
            <w:r>
              <w:rPr>
                <w:rFonts w:ascii="標楷體" w:eastAsia="標楷體" w:hAnsi="標楷體" w:hint="eastAsia"/>
                <w:sz w:val="28"/>
                <w:szCs w:val="28"/>
                <w:lang w:eastAsia="zh-HK"/>
              </w:rPr>
              <w:t>一</w:t>
            </w:r>
            <w:proofErr w:type="gramEnd"/>
            <w:r>
              <w:rPr>
                <w:rFonts w:ascii="標楷體" w:eastAsia="標楷體" w:hAnsi="標楷體" w:hint="eastAsia"/>
                <w:sz w:val="28"/>
                <w:szCs w:val="28"/>
                <w:lang w:eastAsia="zh-HK"/>
              </w:rPr>
              <w:t>)</w:t>
            </w:r>
            <w:r w:rsidRPr="000302AD">
              <w:rPr>
                <w:rFonts w:ascii="標楷體" w:eastAsia="標楷體" w:hAnsi="標楷體"/>
                <w:sz w:val="28"/>
                <w:szCs w:val="28"/>
              </w:rPr>
              <w:t>完成資料庫系統建置</w:t>
            </w:r>
            <w:r w:rsidRPr="000302AD">
              <w:rPr>
                <w:rFonts w:ascii="標楷體" w:eastAsia="標楷體" w:hAnsi="標楷體" w:hint="eastAsia"/>
                <w:sz w:val="28"/>
                <w:szCs w:val="28"/>
              </w:rPr>
              <w:t>採</w:t>
            </w:r>
            <w:r w:rsidRPr="000302AD">
              <w:rPr>
                <w:rFonts w:ascii="標楷體" w:eastAsia="標楷體" w:hAnsi="標楷體"/>
                <w:sz w:val="28"/>
                <w:szCs w:val="28"/>
              </w:rPr>
              <w:t>購</w:t>
            </w:r>
            <w:r w:rsidRPr="000302AD">
              <w:rPr>
                <w:rFonts w:ascii="標楷體" w:eastAsia="標楷體" w:hAnsi="標楷體" w:hint="eastAsia"/>
                <w:sz w:val="28"/>
                <w:szCs w:val="28"/>
              </w:rPr>
              <w:t>事</w:t>
            </w:r>
            <w:r w:rsidRPr="000302AD">
              <w:rPr>
                <w:rFonts w:ascii="標楷體" w:eastAsia="標楷體" w:hAnsi="標楷體"/>
                <w:sz w:val="28"/>
                <w:szCs w:val="28"/>
              </w:rPr>
              <w:t>宜。</w:t>
            </w:r>
          </w:p>
          <w:p w:rsidR="006C1765" w:rsidRPr="000302AD" w:rsidRDefault="006C1765" w:rsidP="000E08ED">
            <w:pPr>
              <w:adjustRightInd w:val="0"/>
              <w:snapToGrid w:val="0"/>
              <w:spacing w:line="460" w:lineRule="exact"/>
              <w:ind w:left="546" w:hangingChars="192" w:hanging="546"/>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二</w:t>
            </w:r>
            <w:r>
              <w:rPr>
                <w:rFonts w:ascii="標楷體" w:eastAsia="標楷體" w:hAnsi="標楷體" w:hint="eastAsia"/>
                <w:sz w:val="28"/>
                <w:szCs w:val="28"/>
              </w:rPr>
              <w:t>)</w:t>
            </w:r>
            <w:r w:rsidRPr="000302AD">
              <w:rPr>
                <w:rFonts w:ascii="標楷體" w:eastAsia="標楷體" w:hAnsi="標楷體" w:hint="eastAsia"/>
                <w:sz w:val="28"/>
                <w:szCs w:val="28"/>
              </w:rPr>
              <w:t>彙</w:t>
            </w:r>
            <w:r w:rsidRPr="000302AD">
              <w:rPr>
                <w:rFonts w:ascii="標楷體" w:eastAsia="標楷體" w:hAnsi="標楷體"/>
                <w:sz w:val="28"/>
                <w:szCs w:val="28"/>
              </w:rPr>
              <w:t>整</w:t>
            </w:r>
            <w:r w:rsidRPr="000302AD">
              <w:rPr>
                <w:rFonts w:ascii="標楷體" w:eastAsia="標楷體" w:hAnsi="標楷體" w:hint="eastAsia"/>
                <w:sz w:val="28"/>
                <w:szCs w:val="28"/>
              </w:rPr>
              <w:t>國</w:t>
            </w:r>
            <w:r w:rsidRPr="000302AD">
              <w:rPr>
                <w:rFonts w:ascii="標楷體" w:eastAsia="標楷體" w:hAnsi="標楷體"/>
                <w:sz w:val="28"/>
                <w:szCs w:val="28"/>
              </w:rPr>
              <w:t>防部、</w:t>
            </w:r>
            <w:r w:rsidRPr="000302AD">
              <w:rPr>
                <w:rFonts w:ascii="標楷體" w:eastAsia="標楷體" w:hAnsi="標楷體" w:hint="eastAsia"/>
                <w:sz w:val="28"/>
                <w:szCs w:val="28"/>
              </w:rPr>
              <w:t>國</w:t>
            </w:r>
            <w:r w:rsidRPr="000302AD">
              <w:rPr>
                <w:rFonts w:ascii="標楷體" w:eastAsia="標楷體" w:hAnsi="標楷體"/>
                <w:sz w:val="28"/>
                <w:szCs w:val="28"/>
              </w:rPr>
              <w:t>家人權博物館</w:t>
            </w:r>
            <w:r w:rsidRPr="000302AD">
              <w:rPr>
                <w:rFonts w:ascii="標楷體" w:eastAsia="標楷體" w:hAnsi="標楷體" w:hint="eastAsia"/>
                <w:sz w:val="28"/>
                <w:szCs w:val="28"/>
              </w:rPr>
              <w:t>及</w:t>
            </w:r>
            <w:r w:rsidRPr="000302AD">
              <w:rPr>
                <w:rFonts w:ascii="標楷體" w:eastAsia="標楷體" w:hAnsi="標楷體"/>
                <w:sz w:val="28"/>
                <w:szCs w:val="28"/>
              </w:rPr>
              <w:t>檔案管理局典藏相關資料，委外進行政治</w:t>
            </w:r>
            <w:r w:rsidRPr="000302AD">
              <w:rPr>
                <w:rFonts w:ascii="標楷體" w:eastAsia="標楷體" w:hAnsi="標楷體" w:hint="eastAsia"/>
                <w:sz w:val="28"/>
                <w:szCs w:val="28"/>
              </w:rPr>
              <w:t>檔</w:t>
            </w:r>
            <w:r w:rsidRPr="000302AD">
              <w:rPr>
                <w:rFonts w:ascii="標楷體" w:eastAsia="標楷體" w:hAnsi="標楷體"/>
                <w:sz w:val="28"/>
                <w:szCs w:val="28"/>
              </w:rPr>
              <w:t>案</w:t>
            </w:r>
            <w:r w:rsidRPr="000302AD">
              <w:rPr>
                <w:rFonts w:ascii="標楷體" w:eastAsia="標楷體" w:hAnsi="標楷體" w:hint="eastAsia"/>
                <w:sz w:val="28"/>
                <w:szCs w:val="28"/>
              </w:rPr>
              <w:t>內</w:t>
            </w:r>
            <w:r w:rsidRPr="000302AD">
              <w:rPr>
                <w:rFonts w:ascii="標楷體" w:eastAsia="標楷體" w:hAnsi="標楷體"/>
                <w:sz w:val="28"/>
                <w:szCs w:val="28"/>
              </w:rPr>
              <w:t>容</w:t>
            </w:r>
            <w:r w:rsidRPr="000302AD">
              <w:rPr>
                <w:rFonts w:ascii="標楷體" w:eastAsia="標楷體" w:hAnsi="標楷體" w:hint="eastAsia"/>
                <w:sz w:val="28"/>
                <w:szCs w:val="28"/>
              </w:rPr>
              <w:t>比對</w:t>
            </w:r>
            <w:r w:rsidRPr="000302AD">
              <w:rPr>
                <w:rFonts w:ascii="標楷體" w:eastAsia="標楷體" w:hAnsi="標楷體"/>
                <w:sz w:val="28"/>
                <w:szCs w:val="28"/>
              </w:rPr>
              <w:t>、分析</w:t>
            </w:r>
            <w:r w:rsidRPr="000302AD">
              <w:rPr>
                <w:rFonts w:ascii="標楷體" w:eastAsia="標楷體" w:hAnsi="標楷體" w:hint="eastAsia"/>
                <w:sz w:val="28"/>
                <w:szCs w:val="28"/>
              </w:rPr>
              <w:t>與</w:t>
            </w:r>
            <w:r w:rsidRPr="000302AD">
              <w:rPr>
                <w:rFonts w:ascii="標楷體" w:eastAsia="標楷體" w:hAnsi="標楷體"/>
                <w:sz w:val="28"/>
                <w:szCs w:val="28"/>
              </w:rPr>
              <w:t>編碼</w:t>
            </w:r>
            <w:r w:rsidRPr="000302AD">
              <w:rPr>
                <w:rFonts w:ascii="標楷體" w:eastAsia="標楷體" w:hAnsi="標楷體" w:hint="eastAsia"/>
                <w:sz w:val="28"/>
                <w:szCs w:val="28"/>
              </w:rPr>
              <w:t>工</w:t>
            </w:r>
            <w:r w:rsidRPr="000302AD">
              <w:rPr>
                <w:rFonts w:ascii="標楷體" w:eastAsia="標楷體" w:hAnsi="標楷體"/>
                <w:sz w:val="28"/>
                <w:szCs w:val="28"/>
              </w:rPr>
              <w:t>作，</w:t>
            </w:r>
            <w:r w:rsidRPr="000302AD">
              <w:rPr>
                <w:rFonts w:ascii="標楷體" w:eastAsia="標楷體" w:hAnsi="標楷體" w:hint="eastAsia"/>
                <w:sz w:val="28"/>
                <w:szCs w:val="28"/>
              </w:rPr>
              <w:t>計</w:t>
            </w:r>
            <w:r w:rsidRPr="000302AD">
              <w:rPr>
                <w:rFonts w:ascii="標楷體" w:eastAsia="標楷體" w:hAnsi="標楷體"/>
                <w:sz w:val="28"/>
                <w:szCs w:val="28"/>
              </w:rPr>
              <w:t>完成</w:t>
            </w:r>
            <w:r w:rsidRPr="000302AD">
              <w:rPr>
                <w:rFonts w:ascii="標楷體" w:eastAsia="標楷體" w:hAnsi="標楷體" w:hint="eastAsia"/>
                <w:sz w:val="28"/>
                <w:szCs w:val="28"/>
              </w:rPr>
              <w:t>8千</w:t>
            </w:r>
            <w:r w:rsidRPr="000302AD">
              <w:rPr>
                <w:rFonts w:ascii="標楷體" w:eastAsia="標楷體" w:hAnsi="標楷體"/>
                <w:sz w:val="28"/>
                <w:szCs w:val="28"/>
              </w:rPr>
              <w:t>餘位政</w:t>
            </w:r>
            <w:r w:rsidRPr="000302AD">
              <w:rPr>
                <w:rFonts w:ascii="標楷體" w:eastAsia="標楷體" w:hAnsi="標楷體" w:hint="eastAsia"/>
                <w:sz w:val="28"/>
                <w:szCs w:val="28"/>
              </w:rPr>
              <w:t>治受</w:t>
            </w:r>
            <w:r w:rsidRPr="000302AD">
              <w:rPr>
                <w:rFonts w:ascii="標楷體" w:eastAsia="標楷體" w:hAnsi="標楷體"/>
                <w:sz w:val="28"/>
                <w:szCs w:val="28"/>
              </w:rPr>
              <w:t>裁判者審判流程</w:t>
            </w:r>
            <w:r w:rsidRPr="000302AD">
              <w:rPr>
                <w:rFonts w:ascii="標楷體" w:eastAsia="標楷體" w:hAnsi="標楷體" w:hint="eastAsia"/>
                <w:sz w:val="28"/>
                <w:szCs w:val="28"/>
              </w:rPr>
              <w:t>資</w:t>
            </w:r>
            <w:r w:rsidRPr="000302AD">
              <w:rPr>
                <w:rFonts w:ascii="標楷體" w:eastAsia="標楷體" w:hAnsi="標楷體"/>
                <w:sz w:val="28"/>
                <w:szCs w:val="28"/>
              </w:rPr>
              <w:t>料編碼，</w:t>
            </w:r>
            <w:r w:rsidRPr="000302AD">
              <w:rPr>
                <w:rFonts w:ascii="標楷體" w:eastAsia="標楷體" w:hAnsi="標楷體" w:hint="eastAsia"/>
                <w:sz w:val="28"/>
                <w:szCs w:val="28"/>
              </w:rPr>
              <w:t>提</w:t>
            </w:r>
            <w:r w:rsidRPr="000302AD">
              <w:rPr>
                <w:rFonts w:ascii="標楷體" w:eastAsia="標楷體" w:hAnsi="標楷體"/>
                <w:sz w:val="28"/>
                <w:szCs w:val="28"/>
              </w:rPr>
              <w:t>供資料庫</w:t>
            </w:r>
            <w:r w:rsidRPr="000302AD">
              <w:rPr>
                <w:rFonts w:ascii="標楷體" w:eastAsia="標楷體" w:hAnsi="標楷體" w:hint="eastAsia"/>
                <w:sz w:val="28"/>
                <w:szCs w:val="28"/>
              </w:rPr>
              <w:t>建</w:t>
            </w:r>
            <w:r w:rsidRPr="000302AD">
              <w:rPr>
                <w:rFonts w:ascii="標楷體" w:eastAsia="標楷體" w:hAnsi="標楷體"/>
                <w:sz w:val="28"/>
                <w:szCs w:val="28"/>
              </w:rPr>
              <w:t>置</w:t>
            </w:r>
            <w:r w:rsidRPr="000302AD">
              <w:rPr>
                <w:rFonts w:ascii="標楷體" w:eastAsia="標楷體" w:hAnsi="標楷體" w:hint="eastAsia"/>
                <w:sz w:val="28"/>
                <w:szCs w:val="28"/>
              </w:rPr>
              <w:t>所</w:t>
            </w:r>
            <w:r w:rsidRPr="000302AD">
              <w:rPr>
                <w:rFonts w:ascii="標楷體" w:eastAsia="標楷體" w:hAnsi="標楷體"/>
                <w:sz w:val="28"/>
                <w:szCs w:val="28"/>
              </w:rPr>
              <w:t>需</w:t>
            </w:r>
            <w:r w:rsidRPr="000302AD">
              <w:rPr>
                <w:rFonts w:ascii="標楷體" w:eastAsia="標楷體" w:hAnsi="標楷體" w:hint="eastAsia"/>
                <w:sz w:val="28"/>
                <w:szCs w:val="28"/>
              </w:rPr>
              <w:t>。</w:t>
            </w:r>
          </w:p>
          <w:p w:rsidR="006C1765" w:rsidRPr="000302AD" w:rsidRDefault="006C1765" w:rsidP="006C1765">
            <w:pPr>
              <w:adjustRightInd w:val="0"/>
              <w:snapToGrid w:val="0"/>
              <w:spacing w:line="460" w:lineRule="exact"/>
              <w:ind w:left="797" w:hangingChars="280" w:hanging="797"/>
              <w:rPr>
                <w:rFonts w:ascii="標楷體" w:eastAsia="標楷體" w:hAnsi="標楷體"/>
                <w:sz w:val="28"/>
                <w:szCs w:val="28"/>
              </w:rPr>
            </w:pPr>
            <w:r w:rsidRPr="000302AD">
              <w:rPr>
                <w:rFonts w:ascii="標楷體" w:eastAsia="標楷體" w:hAnsi="標楷體" w:hint="eastAsia"/>
                <w:sz w:val="28"/>
                <w:szCs w:val="28"/>
              </w:rPr>
              <w:t>四、</w:t>
            </w:r>
            <w:r w:rsidRPr="000302AD">
              <w:rPr>
                <w:rFonts w:ascii="標楷體" w:eastAsia="標楷體" w:hAnsi="標楷體"/>
                <w:sz w:val="28"/>
                <w:szCs w:val="28"/>
              </w:rPr>
              <w:t>促進社會參與</w:t>
            </w:r>
          </w:p>
          <w:p w:rsidR="006C1765" w:rsidRPr="000302AD" w:rsidRDefault="006C1765" w:rsidP="000E08ED">
            <w:pPr>
              <w:adjustRightInd w:val="0"/>
              <w:snapToGrid w:val="0"/>
              <w:spacing w:line="460" w:lineRule="exact"/>
              <w:ind w:left="546" w:hangingChars="192" w:hanging="546"/>
              <w:rPr>
                <w:rFonts w:ascii="標楷體" w:eastAsia="標楷體" w:hAnsi="標楷體"/>
                <w:sz w:val="28"/>
                <w:szCs w:val="28"/>
              </w:rPr>
            </w:pPr>
            <w:r>
              <w:rPr>
                <w:rFonts w:ascii="標楷體" w:eastAsia="標楷體" w:hAnsi="標楷體" w:hint="eastAsia"/>
                <w:sz w:val="28"/>
                <w:szCs w:val="28"/>
              </w:rPr>
              <w:t>(</w:t>
            </w:r>
            <w:proofErr w:type="gramStart"/>
            <w:r>
              <w:rPr>
                <w:rFonts w:ascii="標楷體" w:eastAsia="標楷體" w:hAnsi="標楷體" w:hint="eastAsia"/>
                <w:sz w:val="28"/>
                <w:szCs w:val="28"/>
                <w:lang w:eastAsia="zh-HK"/>
              </w:rPr>
              <w:t>一</w:t>
            </w:r>
            <w:proofErr w:type="gramEnd"/>
            <w:r>
              <w:rPr>
                <w:rFonts w:ascii="標楷體" w:eastAsia="標楷體" w:hAnsi="標楷體" w:hint="eastAsia"/>
                <w:sz w:val="28"/>
                <w:szCs w:val="28"/>
              </w:rPr>
              <w:t>)</w:t>
            </w:r>
            <w:r w:rsidRPr="000302AD">
              <w:rPr>
                <w:rFonts w:ascii="標楷體" w:eastAsia="標楷體" w:hAnsi="標楷體"/>
                <w:sz w:val="28"/>
                <w:szCs w:val="28"/>
              </w:rPr>
              <w:t>完成</w:t>
            </w:r>
            <w:r w:rsidRPr="000302AD">
              <w:rPr>
                <w:rFonts w:ascii="標楷體" w:eastAsia="標楷體" w:hAnsi="標楷體" w:hint="eastAsia"/>
                <w:sz w:val="28"/>
                <w:szCs w:val="28"/>
              </w:rPr>
              <w:t>「</w:t>
            </w:r>
            <w:r w:rsidRPr="000302AD">
              <w:rPr>
                <w:rFonts w:ascii="標楷體" w:eastAsia="標楷體" w:hAnsi="標楷體"/>
                <w:sz w:val="28"/>
                <w:szCs w:val="28"/>
              </w:rPr>
              <w:t>想家」</w:t>
            </w:r>
            <w:proofErr w:type="gramStart"/>
            <w:r w:rsidRPr="000302AD">
              <w:rPr>
                <w:rFonts w:ascii="標楷體" w:eastAsia="標楷體" w:hAnsi="標楷體"/>
                <w:sz w:val="28"/>
                <w:szCs w:val="28"/>
              </w:rPr>
              <w:t>線上遊戲</w:t>
            </w:r>
            <w:proofErr w:type="gramEnd"/>
            <w:r w:rsidRPr="000302AD">
              <w:rPr>
                <w:rFonts w:ascii="標楷體" w:eastAsia="標楷體" w:hAnsi="標楷體"/>
                <w:sz w:val="28"/>
                <w:szCs w:val="28"/>
              </w:rPr>
              <w:t>製作與</w:t>
            </w:r>
            <w:r w:rsidRPr="000302AD">
              <w:rPr>
                <w:rFonts w:ascii="標楷體" w:eastAsia="標楷體" w:hAnsi="標楷體" w:hint="eastAsia"/>
                <w:sz w:val="28"/>
                <w:szCs w:val="28"/>
              </w:rPr>
              <w:t>推</w:t>
            </w:r>
            <w:r w:rsidRPr="000302AD">
              <w:rPr>
                <w:rFonts w:ascii="標楷體" w:eastAsia="標楷體" w:hAnsi="標楷體"/>
                <w:sz w:val="28"/>
                <w:szCs w:val="28"/>
              </w:rPr>
              <w:t>廣</w:t>
            </w:r>
            <w:r w:rsidRPr="000302AD">
              <w:rPr>
                <w:rFonts w:ascii="標楷體" w:eastAsia="標楷體" w:hAnsi="標楷體" w:hint="eastAsia"/>
                <w:sz w:val="28"/>
                <w:szCs w:val="28"/>
              </w:rPr>
              <w:t>，拍</w:t>
            </w:r>
            <w:r w:rsidRPr="000302AD">
              <w:rPr>
                <w:rFonts w:ascii="標楷體" w:eastAsia="標楷體" w:hAnsi="標楷體"/>
                <w:sz w:val="28"/>
                <w:szCs w:val="28"/>
              </w:rPr>
              <w:t>攝「不是自己寫的日記」與「反白」</w:t>
            </w:r>
            <w:r w:rsidRPr="000302AD">
              <w:rPr>
                <w:rFonts w:ascii="標楷體" w:eastAsia="標楷體" w:hAnsi="標楷體" w:hint="eastAsia"/>
                <w:sz w:val="28"/>
                <w:szCs w:val="28"/>
              </w:rPr>
              <w:t>2部</w:t>
            </w:r>
            <w:r w:rsidRPr="000302AD">
              <w:rPr>
                <w:rFonts w:ascii="標楷體" w:eastAsia="標楷體" w:hAnsi="標楷體"/>
                <w:sz w:val="28"/>
                <w:szCs w:val="28"/>
              </w:rPr>
              <w:t>宣導影片</w:t>
            </w:r>
            <w:r w:rsidRPr="000302AD">
              <w:rPr>
                <w:rFonts w:ascii="標楷體" w:eastAsia="標楷體" w:hAnsi="標楷體" w:hint="eastAsia"/>
                <w:sz w:val="28"/>
                <w:szCs w:val="28"/>
              </w:rPr>
              <w:t>，</w:t>
            </w:r>
            <w:r w:rsidRPr="000302AD">
              <w:rPr>
                <w:rFonts w:ascii="標楷體" w:eastAsia="標楷體" w:hAnsi="標楷體"/>
                <w:sz w:val="28"/>
                <w:szCs w:val="28"/>
              </w:rPr>
              <w:t>透過本</w:t>
            </w:r>
            <w:proofErr w:type="gramStart"/>
            <w:r w:rsidRPr="000302AD">
              <w:rPr>
                <w:rFonts w:ascii="標楷體" w:eastAsia="標楷體" w:hAnsi="標楷體"/>
                <w:sz w:val="28"/>
                <w:szCs w:val="28"/>
              </w:rPr>
              <w:t>會媒宣</w:t>
            </w:r>
            <w:proofErr w:type="gramEnd"/>
            <w:r w:rsidRPr="000302AD">
              <w:rPr>
                <w:rFonts w:ascii="標楷體" w:eastAsia="標楷體" w:hAnsi="標楷體"/>
                <w:sz w:val="28"/>
                <w:szCs w:val="28"/>
              </w:rPr>
              <w:t>管道進行宣導。</w:t>
            </w:r>
          </w:p>
          <w:p w:rsidR="006C1765" w:rsidRPr="000302AD" w:rsidRDefault="006C1765" w:rsidP="00E330D4">
            <w:pPr>
              <w:adjustRightInd w:val="0"/>
              <w:snapToGrid w:val="0"/>
              <w:spacing w:line="460" w:lineRule="exact"/>
              <w:ind w:left="546" w:hangingChars="192" w:hanging="546"/>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二</w:t>
            </w:r>
            <w:r>
              <w:rPr>
                <w:rFonts w:ascii="標楷體" w:eastAsia="標楷體" w:hAnsi="標楷體" w:hint="eastAsia"/>
                <w:sz w:val="28"/>
                <w:szCs w:val="28"/>
              </w:rPr>
              <w:t>)</w:t>
            </w:r>
            <w:r w:rsidRPr="000302AD">
              <w:rPr>
                <w:rFonts w:ascii="標楷體" w:eastAsia="標楷體" w:hAnsi="標楷體" w:hint="eastAsia"/>
                <w:sz w:val="28"/>
                <w:szCs w:val="28"/>
              </w:rPr>
              <w:t>執行「監控類檔案開放閱覽之當事人意見調查計畫」，</w:t>
            </w:r>
            <w:r w:rsidRPr="000302AD">
              <w:rPr>
                <w:rFonts w:ascii="標楷體" w:eastAsia="標楷體" w:hAnsi="標楷體"/>
                <w:sz w:val="28"/>
                <w:szCs w:val="28"/>
              </w:rPr>
              <w:t>邀請檔案相關當事人</w:t>
            </w:r>
            <w:r w:rsidRPr="000302AD">
              <w:rPr>
                <w:rFonts w:ascii="標楷體" w:eastAsia="標楷體" w:hAnsi="標楷體" w:hint="eastAsia"/>
                <w:sz w:val="28"/>
                <w:szCs w:val="28"/>
              </w:rPr>
              <w:t>閱</w:t>
            </w:r>
            <w:r w:rsidRPr="000302AD">
              <w:rPr>
                <w:rFonts w:ascii="標楷體" w:eastAsia="標楷體" w:hAnsi="標楷體"/>
                <w:sz w:val="28"/>
                <w:szCs w:val="28"/>
              </w:rPr>
              <w:t>覽</w:t>
            </w:r>
            <w:r w:rsidRPr="000302AD">
              <w:rPr>
                <w:rFonts w:ascii="標楷體" w:eastAsia="標楷體" w:hAnsi="標楷體" w:hint="eastAsia"/>
                <w:sz w:val="28"/>
                <w:szCs w:val="28"/>
              </w:rPr>
              <w:t>檔案及</w:t>
            </w:r>
            <w:r w:rsidRPr="000302AD">
              <w:rPr>
                <w:rFonts w:ascii="標楷體" w:eastAsia="標楷體" w:hAnsi="標楷體"/>
                <w:sz w:val="28"/>
                <w:szCs w:val="28"/>
              </w:rPr>
              <w:t>訪談，另</w:t>
            </w:r>
            <w:r w:rsidRPr="000302AD">
              <w:rPr>
                <w:rFonts w:ascii="標楷體" w:eastAsia="標楷體" w:hAnsi="標楷體" w:hint="eastAsia"/>
                <w:sz w:val="28"/>
                <w:szCs w:val="28"/>
              </w:rPr>
              <w:t>召</w:t>
            </w:r>
            <w:r w:rsidRPr="000302AD">
              <w:rPr>
                <w:rFonts w:ascii="標楷體" w:eastAsia="標楷體" w:hAnsi="標楷體"/>
                <w:sz w:val="28"/>
                <w:szCs w:val="28"/>
              </w:rPr>
              <w:t>開</w:t>
            </w:r>
            <w:r w:rsidRPr="000302AD">
              <w:rPr>
                <w:rFonts w:ascii="標楷體" w:eastAsia="標楷體" w:hAnsi="標楷體" w:hint="eastAsia"/>
                <w:sz w:val="28"/>
                <w:szCs w:val="28"/>
              </w:rPr>
              <w:t>學者專家諮</w:t>
            </w:r>
            <w:r w:rsidRPr="000302AD">
              <w:rPr>
                <w:rFonts w:ascii="標楷體" w:eastAsia="標楷體" w:hAnsi="標楷體" w:hint="eastAsia"/>
                <w:sz w:val="28"/>
                <w:szCs w:val="28"/>
              </w:rPr>
              <w:lastRenderedPageBreak/>
              <w:t>詢會議，徵詢各界對於監控類檔案開放應用之看法與建議。</w:t>
            </w:r>
          </w:p>
        </w:tc>
      </w:tr>
      <w:tr w:rsidR="006C1765" w:rsidRPr="000302AD" w:rsidTr="00D85656">
        <w:trPr>
          <w:trHeight w:val="804"/>
        </w:trPr>
        <w:tc>
          <w:tcPr>
            <w:tcW w:w="1271" w:type="dxa"/>
            <w:vMerge/>
            <w:tcBorders>
              <w:right w:val="single" w:sz="4" w:space="0" w:color="auto"/>
            </w:tcBorders>
          </w:tcPr>
          <w:p w:rsidR="006C1765" w:rsidRPr="000302AD" w:rsidRDefault="006C1765" w:rsidP="006C1765">
            <w:pPr>
              <w:spacing w:line="460" w:lineRule="exact"/>
              <w:ind w:firstLineChars="0" w:firstLine="0"/>
              <w:rPr>
                <w:rFonts w:ascii="標楷體" w:eastAsia="標楷體"/>
                <w:sz w:val="28"/>
                <w:szCs w:val="28"/>
              </w:rPr>
            </w:pPr>
          </w:p>
        </w:tc>
        <w:tc>
          <w:tcPr>
            <w:tcW w:w="2693" w:type="dxa"/>
            <w:tcBorders>
              <w:top w:val="single" w:sz="4" w:space="0" w:color="auto"/>
              <w:left w:val="single" w:sz="4" w:space="0" w:color="auto"/>
              <w:right w:val="single" w:sz="4" w:space="0" w:color="auto"/>
            </w:tcBorders>
          </w:tcPr>
          <w:p w:rsidR="006C1765" w:rsidRPr="000302AD" w:rsidRDefault="006C1765" w:rsidP="006C1765">
            <w:pPr>
              <w:adjustRightInd w:val="0"/>
              <w:snapToGrid w:val="0"/>
              <w:spacing w:line="460" w:lineRule="exact"/>
              <w:ind w:left="569" w:hangingChars="200" w:hanging="569"/>
              <w:rPr>
                <w:rFonts w:ascii="標楷體" w:eastAsia="標楷體" w:hAnsi="標楷體"/>
                <w:sz w:val="28"/>
                <w:szCs w:val="28"/>
              </w:rPr>
            </w:pPr>
            <w:r w:rsidRPr="000302AD">
              <w:rPr>
                <w:rFonts w:ascii="標楷體" w:eastAsia="標楷體" w:hAnsi="標楷體" w:hint="eastAsia"/>
                <w:sz w:val="28"/>
                <w:szCs w:val="28"/>
              </w:rPr>
              <w:t>一、</w:t>
            </w:r>
            <w:r w:rsidRPr="000302AD">
              <w:rPr>
                <w:rFonts w:ascii="標楷體" w:eastAsia="標楷體" w:hAnsi="標楷體" w:hint="eastAsia"/>
                <w:sz w:val="28"/>
                <w:szCs w:val="28"/>
                <w:lang w:eastAsia="zh-HK"/>
              </w:rPr>
              <w:t>調查</w:t>
            </w:r>
            <w:r w:rsidRPr="000302AD">
              <w:rPr>
                <w:rFonts w:ascii="標楷體" w:eastAsia="標楷體" w:hAnsi="標楷體" w:hint="eastAsia"/>
                <w:sz w:val="28"/>
                <w:szCs w:val="28"/>
              </w:rPr>
              <w:t>威權象徵</w:t>
            </w:r>
            <w:r w:rsidRPr="000302AD">
              <w:rPr>
                <w:rFonts w:ascii="標楷體" w:eastAsia="標楷體" w:hAnsi="標楷體" w:hint="eastAsia"/>
                <w:sz w:val="28"/>
                <w:szCs w:val="28"/>
                <w:lang w:eastAsia="zh-HK"/>
              </w:rPr>
              <w:t>與記憶空間</w:t>
            </w:r>
            <w:r w:rsidRPr="000302AD">
              <w:rPr>
                <w:rFonts w:ascii="標楷體" w:eastAsia="標楷體" w:hAnsi="標楷體" w:hint="eastAsia"/>
                <w:sz w:val="28"/>
                <w:szCs w:val="28"/>
              </w:rPr>
              <w:t>。</w:t>
            </w:r>
          </w:p>
          <w:p w:rsidR="006C1765" w:rsidRPr="000302AD" w:rsidRDefault="006C1765" w:rsidP="006C1765">
            <w:pPr>
              <w:adjustRightInd w:val="0"/>
              <w:snapToGrid w:val="0"/>
              <w:spacing w:line="460" w:lineRule="exact"/>
              <w:ind w:left="569" w:hangingChars="200" w:hanging="569"/>
              <w:rPr>
                <w:rFonts w:ascii="標楷體" w:eastAsia="標楷體" w:hAnsi="標楷體"/>
                <w:sz w:val="28"/>
                <w:szCs w:val="28"/>
                <w:lang w:eastAsia="zh-HK"/>
              </w:rPr>
            </w:pPr>
            <w:r w:rsidRPr="000302AD">
              <w:rPr>
                <w:rFonts w:ascii="標楷體" w:eastAsia="標楷體" w:hAnsi="標楷體" w:hint="eastAsia"/>
                <w:sz w:val="28"/>
                <w:szCs w:val="28"/>
              </w:rPr>
              <w:t>二、</w:t>
            </w:r>
            <w:r w:rsidRPr="000302AD">
              <w:rPr>
                <w:rFonts w:ascii="標楷體" w:eastAsia="標楷體" w:hAnsi="標楷體" w:hint="eastAsia"/>
                <w:sz w:val="28"/>
                <w:szCs w:val="28"/>
                <w:lang w:eastAsia="zh-HK"/>
              </w:rPr>
              <w:t>威權象徵主題社會對話。</w:t>
            </w:r>
          </w:p>
        </w:tc>
        <w:tc>
          <w:tcPr>
            <w:tcW w:w="5278" w:type="dxa"/>
            <w:tcBorders>
              <w:top w:val="single" w:sz="4" w:space="0" w:color="auto"/>
              <w:left w:val="single" w:sz="4" w:space="0" w:color="auto"/>
            </w:tcBorders>
          </w:tcPr>
          <w:p w:rsidR="006C1765" w:rsidRPr="000302AD" w:rsidRDefault="006C1765" w:rsidP="006C1765">
            <w:pPr>
              <w:widowControl/>
              <w:spacing w:beforeLines="10" w:before="37" w:afterLines="10" w:after="37" w:line="460" w:lineRule="exact"/>
              <w:ind w:firstLineChars="0" w:firstLine="0"/>
              <w:jc w:val="left"/>
              <w:rPr>
                <w:rFonts w:ascii="標楷體" w:eastAsia="標楷體" w:hAnsi="標楷體"/>
                <w:kern w:val="0"/>
                <w:sz w:val="28"/>
                <w:szCs w:val="28"/>
              </w:rPr>
            </w:pPr>
            <w:r w:rsidRPr="000302AD">
              <w:rPr>
                <w:rFonts w:ascii="標楷體" w:eastAsia="標楷體" w:hAnsi="標楷體" w:hint="eastAsia"/>
                <w:kern w:val="0"/>
                <w:sz w:val="28"/>
                <w:szCs w:val="28"/>
              </w:rPr>
              <w:t>一、威權象徵之多元處置與社會溝通</w:t>
            </w:r>
          </w:p>
          <w:p w:rsidR="006C1765" w:rsidRPr="00CA331F" w:rsidRDefault="006C1765" w:rsidP="00F0166B">
            <w:pPr>
              <w:adjustRightInd w:val="0"/>
              <w:snapToGrid w:val="0"/>
              <w:spacing w:line="420" w:lineRule="exact"/>
              <w:ind w:left="680" w:hangingChars="239" w:hanging="680"/>
              <w:rPr>
                <w:rFonts w:ascii="標楷體" w:eastAsia="標楷體" w:hAnsi="標楷體"/>
                <w:kern w:val="0"/>
                <w:sz w:val="28"/>
                <w:szCs w:val="28"/>
              </w:rPr>
            </w:pPr>
            <w:r>
              <w:rPr>
                <w:rFonts w:ascii="標楷體" w:eastAsia="標楷體" w:hAnsi="標楷體" w:hint="eastAsia"/>
                <w:kern w:val="0"/>
                <w:sz w:val="28"/>
                <w:szCs w:val="28"/>
              </w:rPr>
              <w:t>(</w:t>
            </w:r>
            <w:proofErr w:type="gramStart"/>
            <w:r>
              <w:rPr>
                <w:rFonts w:ascii="標楷體" w:eastAsia="標楷體" w:hAnsi="標楷體" w:hint="eastAsia"/>
                <w:kern w:val="0"/>
                <w:sz w:val="28"/>
                <w:szCs w:val="28"/>
                <w:lang w:eastAsia="zh-HK"/>
              </w:rPr>
              <w:t>一</w:t>
            </w:r>
            <w:proofErr w:type="gramEnd"/>
            <w:r>
              <w:rPr>
                <w:rFonts w:ascii="標楷體" w:eastAsia="標楷體" w:hAnsi="標楷體" w:hint="eastAsia"/>
                <w:kern w:val="0"/>
                <w:sz w:val="28"/>
                <w:szCs w:val="28"/>
              </w:rPr>
              <w:t>)</w:t>
            </w:r>
            <w:r w:rsidR="009E0883">
              <w:rPr>
                <w:rFonts w:ascii="標楷體" w:eastAsia="標楷體" w:hAnsi="標楷體" w:hint="eastAsia"/>
                <w:kern w:val="0"/>
                <w:sz w:val="28"/>
                <w:szCs w:val="28"/>
              </w:rPr>
              <w:t>持續</w:t>
            </w:r>
            <w:r w:rsidRPr="000302AD">
              <w:rPr>
                <w:rFonts w:ascii="標楷體" w:eastAsia="標楷體" w:hAnsi="標楷體" w:hint="eastAsia"/>
                <w:kern w:val="0"/>
                <w:sz w:val="28"/>
                <w:szCs w:val="28"/>
              </w:rPr>
              <w:t>調查全國公共空間威權象徵分布情形，</w:t>
            </w:r>
            <w:r w:rsidRPr="000E08ED">
              <w:rPr>
                <w:rFonts w:ascii="標楷體" w:eastAsia="標楷體" w:hAnsi="標楷體" w:hint="eastAsia"/>
                <w:sz w:val="28"/>
                <w:szCs w:val="28"/>
              </w:rPr>
              <w:t>包含</w:t>
            </w:r>
            <w:r w:rsidRPr="000302AD">
              <w:rPr>
                <w:rFonts w:ascii="標楷體" w:eastAsia="標楷體" w:hAnsi="標楷體" w:hint="eastAsia"/>
                <w:kern w:val="0"/>
                <w:sz w:val="28"/>
                <w:szCs w:val="28"/>
              </w:rPr>
              <w:t>威權象徵塑像與威權統治相關街路名稱之沿革與統計調查，並</w:t>
            </w:r>
            <w:proofErr w:type="gramStart"/>
            <w:r w:rsidRPr="000302AD">
              <w:rPr>
                <w:rFonts w:ascii="標楷體" w:eastAsia="標楷體" w:hAnsi="標楷體" w:hint="eastAsia"/>
                <w:kern w:val="0"/>
                <w:sz w:val="28"/>
                <w:szCs w:val="28"/>
              </w:rPr>
              <w:t>研</w:t>
            </w:r>
            <w:proofErr w:type="gramEnd"/>
            <w:r w:rsidRPr="000302AD">
              <w:rPr>
                <w:rFonts w:ascii="標楷體" w:eastAsia="標楷體" w:hAnsi="標楷體" w:hint="eastAsia"/>
                <w:kern w:val="0"/>
                <w:sz w:val="28"/>
                <w:szCs w:val="28"/>
              </w:rPr>
              <w:t>議處</w:t>
            </w:r>
            <w:r w:rsidRPr="00CA331F">
              <w:rPr>
                <w:rFonts w:ascii="標楷體" w:eastAsia="標楷體" w:hAnsi="標楷體" w:hint="eastAsia"/>
                <w:kern w:val="0"/>
                <w:sz w:val="28"/>
                <w:szCs w:val="28"/>
              </w:rPr>
              <w:t>置方案。</w:t>
            </w:r>
          </w:p>
          <w:p w:rsidR="006C1765" w:rsidRPr="00CA331F" w:rsidRDefault="006C1765" w:rsidP="000E08ED">
            <w:pPr>
              <w:adjustRightInd w:val="0"/>
              <w:snapToGrid w:val="0"/>
              <w:spacing w:line="460" w:lineRule="exact"/>
              <w:ind w:left="546" w:hangingChars="192" w:hanging="546"/>
              <w:rPr>
                <w:rFonts w:ascii="標楷體" w:eastAsia="標楷體" w:hAnsi="標楷體"/>
                <w:kern w:val="0"/>
                <w:sz w:val="28"/>
                <w:szCs w:val="28"/>
              </w:rPr>
            </w:pPr>
            <w:r w:rsidRPr="00CA331F">
              <w:rPr>
                <w:rFonts w:ascii="標楷體" w:eastAsia="標楷體" w:hAnsi="標楷體" w:hint="eastAsia"/>
                <w:kern w:val="0"/>
                <w:sz w:val="28"/>
                <w:szCs w:val="28"/>
              </w:rPr>
              <w:t>(</w:t>
            </w:r>
            <w:r w:rsidRPr="00CA331F">
              <w:rPr>
                <w:rFonts w:ascii="標楷體" w:eastAsia="標楷體" w:hAnsi="標楷體" w:hint="eastAsia"/>
                <w:kern w:val="0"/>
                <w:sz w:val="28"/>
                <w:szCs w:val="28"/>
                <w:lang w:eastAsia="zh-HK"/>
              </w:rPr>
              <w:t>二</w:t>
            </w:r>
            <w:r w:rsidRPr="00CA331F">
              <w:rPr>
                <w:rFonts w:ascii="標楷體" w:eastAsia="標楷體" w:hAnsi="標楷體" w:hint="eastAsia"/>
                <w:kern w:val="0"/>
                <w:sz w:val="28"/>
                <w:szCs w:val="28"/>
              </w:rPr>
              <w:t>)</w:t>
            </w:r>
            <w:r w:rsidR="00EE5709" w:rsidRPr="00CA331F">
              <w:rPr>
                <w:rFonts w:ascii="標楷體" w:eastAsia="標楷體" w:hAnsi="標楷體" w:hint="eastAsia"/>
                <w:kern w:val="0"/>
                <w:sz w:val="28"/>
                <w:szCs w:val="28"/>
              </w:rPr>
              <w:t>邀集中央政府權管威權象徵</w:t>
            </w:r>
            <w:r w:rsidR="009E0883" w:rsidRPr="00CA331F">
              <w:rPr>
                <w:rFonts w:ascii="標楷體" w:eastAsia="標楷體" w:hAnsi="標楷體" w:hint="eastAsia"/>
                <w:kern w:val="0"/>
                <w:sz w:val="28"/>
                <w:szCs w:val="28"/>
              </w:rPr>
              <w:t>之</w:t>
            </w:r>
            <w:r w:rsidR="00EE5709" w:rsidRPr="00CA331F">
              <w:rPr>
                <w:rFonts w:ascii="標楷體" w:eastAsia="標楷體" w:hAnsi="標楷體" w:hint="eastAsia"/>
                <w:kern w:val="0"/>
                <w:sz w:val="28"/>
                <w:szCs w:val="28"/>
              </w:rPr>
              <w:t>機關就威權象徵處置方式進行協商與意見交換，建立處置</w:t>
            </w:r>
            <w:r w:rsidR="00AE34F9" w:rsidRPr="00CA331F">
              <w:rPr>
                <w:rFonts w:ascii="標楷體" w:eastAsia="標楷體" w:hAnsi="標楷體" w:hint="eastAsia"/>
                <w:kern w:val="0"/>
                <w:sz w:val="28"/>
                <w:szCs w:val="28"/>
              </w:rPr>
              <w:t>共識，漸進落實威權象徵之多元處置作為</w:t>
            </w:r>
            <w:r w:rsidRPr="00CA331F">
              <w:rPr>
                <w:rFonts w:ascii="標楷體" w:eastAsia="標楷體" w:hAnsi="標楷體" w:hint="eastAsia"/>
                <w:kern w:val="0"/>
                <w:sz w:val="28"/>
                <w:szCs w:val="28"/>
              </w:rPr>
              <w:t>。</w:t>
            </w:r>
          </w:p>
          <w:p w:rsidR="006C1765" w:rsidRPr="00CA331F" w:rsidRDefault="006C1765" w:rsidP="000E08ED">
            <w:pPr>
              <w:adjustRightInd w:val="0"/>
              <w:snapToGrid w:val="0"/>
              <w:spacing w:line="460" w:lineRule="exact"/>
              <w:ind w:left="546" w:hangingChars="192" w:hanging="546"/>
              <w:rPr>
                <w:rFonts w:ascii="標楷體" w:eastAsia="標楷體" w:hAnsi="標楷體"/>
                <w:kern w:val="0"/>
                <w:sz w:val="28"/>
                <w:szCs w:val="28"/>
              </w:rPr>
            </w:pPr>
            <w:r w:rsidRPr="00CA331F">
              <w:rPr>
                <w:rFonts w:ascii="標楷體" w:eastAsia="標楷體" w:hAnsi="標楷體" w:hint="eastAsia"/>
                <w:kern w:val="0"/>
                <w:sz w:val="28"/>
                <w:szCs w:val="28"/>
              </w:rPr>
              <w:t>(</w:t>
            </w:r>
            <w:r w:rsidRPr="00CA331F">
              <w:rPr>
                <w:rFonts w:ascii="標楷體" w:eastAsia="標楷體" w:hAnsi="標楷體" w:hint="eastAsia"/>
                <w:kern w:val="0"/>
                <w:sz w:val="28"/>
                <w:szCs w:val="28"/>
                <w:lang w:eastAsia="zh-HK"/>
              </w:rPr>
              <w:t>三</w:t>
            </w:r>
            <w:r w:rsidRPr="00CA331F">
              <w:rPr>
                <w:rFonts w:ascii="標楷體" w:eastAsia="標楷體" w:hAnsi="標楷體" w:hint="eastAsia"/>
                <w:kern w:val="0"/>
                <w:sz w:val="28"/>
                <w:szCs w:val="28"/>
              </w:rPr>
              <w:t>)</w:t>
            </w:r>
            <w:r w:rsidR="009E0883" w:rsidRPr="00CA331F">
              <w:rPr>
                <w:rFonts w:ascii="標楷體" w:eastAsia="標楷體" w:hAnsi="標楷體" w:hint="eastAsia"/>
                <w:kern w:val="0"/>
                <w:sz w:val="28"/>
                <w:szCs w:val="28"/>
              </w:rPr>
              <w:t>辦理多元面向推廣活動，以增進社會大眾對威權統治歷史、空間解嚴與轉型正義相關議題的認識，計有</w:t>
            </w:r>
            <w:r w:rsidR="00AD3EEE" w:rsidRPr="00CA331F">
              <w:rPr>
                <w:rFonts w:ascii="標楷體" w:eastAsia="標楷體" w:hAnsi="標楷體" w:hint="eastAsia"/>
                <w:kern w:val="0"/>
                <w:sz w:val="28"/>
                <w:szCs w:val="28"/>
              </w:rPr>
              <w:t>「我們在</w:t>
            </w:r>
            <w:r w:rsidR="00AD3EEE" w:rsidRPr="00CA331F">
              <w:rPr>
                <w:rFonts w:ascii="標楷體" w:eastAsia="標楷體" w:hAnsi="標楷體" w:hint="eastAsia"/>
                <w:sz w:val="28"/>
                <w:szCs w:val="28"/>
              </w:rPr>
              <w:t>這裡</w:t>
            </w:r>
            <w:r w:rsidR="00AD3EEE" w:rsidRPr="00CA331F">
              <w:rPr>
                <w:rFonts w:ascii="標楷體" w:eastAsia="標楷體" w:hAnsi="標楷體" w:hint="eastAsia"/>
                <w:kern w:val="0"/>
                <w:sz w:val="28"/>
                <w:szCs w:val="28"/>
              </w:rPr>
              <w:t>發生故事」論壇，暨「我們在這裡發生故事</w:t>
            </w:r>
            <w:proofErr w:type="gramStart"/>
            <w:r w:rsidR="00AD3EEE" w:rsidRPr="00CA331F">
              <w:rPr>
                <w:rFonts w:ascii="標楷體" w:eastAsia="標楷體" w:hAnsi="標楷體" w:hint="eastAsia"/>
                <w:kern w:val="0"/>
                <w:sz w:val="28"/>
                <w:szCs w:val="28"/>
              </w:rPr>
              <w:t>在地篇</w:t>
            </w:r>
            <w:proofErr w:type="gramEnd"/>
            <w:r w:rsidR="00AD3EEE" w:rsidRPr="00CA331F">
              <w:rPr>
                <w:rFonts w:ascii="標楷體" w:eastAsia="標楷體" w:hAnsi="標楷體" w:hint="eastAsia"/>
                <w:kern w:val="0"/>
                <w:sz w:val="28"/>
                <w:szCs w:val="28"/>
              </w:rPr>
              <w:t>」活動</w:t>
            </w:r>
            <w:r w:rsidR="009E0883" w:rsidRPr="00CA331F">
              <w:rPr>
                <w:rFonts w:ascii="標楷體" w:eastAsia="標楷體" w:hAnsi="標楷體" w:hint="eastAsia"/>
                <w:kern w:val="0"/>
                <w:sz w:val="28"/>
                <w:szCs w:val="28"/>
              </w:rPr>
              <w:t>，以及</w:t>
            </w:r>
            <w:r w:rsidR="00AD3EEE" w:rsidRPr="00CA331F">
              <w:rPr>
                <w:rFonts w:ascii="標楷體" w:eastAsia="標楷體" w:hAnsi="標楷體" w:hint="eastAsia"/>
                <w:kern w:val="0"/>
                <w:sz w:val="28"/>
                <w:szCs w:val="28"/>
              </w:rPr>
              <w:t>「回首來時路，書寫我家園：在地記憶空間與示範區域規劃」座談會、「花東地區原住民族威權統治時期生活</w:t>
            </w:r>
            <w:r w:rsidR="00AD3EEE" w:rsidRPr="00CA331F">
              <w:rPr>
                <w:rFonts w:ascii="標楷體" w:eastAsia="標楷體" w:hAnsi="標楷體" w:hint="eastAsia"/>
                <w:kern w:val="0"/>
                <w:sz w:val="28"/>
                <w:szCs w:val="28"/>
                <w:lang w:eastAsia="zh-HK"/>
              </w:rPr>
              <w:t>中</w:t>
            </w:r>
            <w:r w:rsidR="00AD3EEE" w:rsidRPr="00CA331F">
              <w:rPr>
                <w:rFonts w:ascii="標楷體" w:eastAsia="標楷體" w:hAnsi="標楷體" w:hint="eastAsia"/>
                <w:kern w:val="0"/>
                <w:sz w:val="28"/>
                <w:szCs w:val="28"/>
              </w:rPr>
              <w:t>的記憶政治徵集計畫」座談會等</w:t>
            </w:r>
            <w:r w:rsidRPr="00CA331F">
              <w:rPr>
                <w:rFonts w:ascii="標楷體" w:eastAsia="標楷體" w:hAnsi="標楷體" w:hint="eastAsia"/>
                <w:kern w:val="0"/>
                <w:sz w:val="28"/>
                <w:szCs w:val="28"/>
              </w:rPr>
              <w:t>。</w:t>
            </w:r>
          </w:p>
          <w:p w:rsidR="006C1765" w:rsidRPr="00CA331F" w:rsidRDefault="006C1765" w:rsidP="006C1765">
            <w:pPr>
              <w:widowControl/>
              <w:spacing w:beforeLines="10" w:before="37" w:afterLines="10" w:after="37" w:line="460" w:lineRule="exact"/>
              <w:ind w:firstLineChars="0" w:firstLine="0"/>
              <w:jc w:val="left"/>
              <w:rPr>
                <w:rFonts w:ascii="標楷體" w:eastAsia="標楷體" w:hAnsi="標楷體"/>
                <w:kern w:val="0"/>
                <w:sz w:val="28"/>
                <w:szCs w:val="28"/>
              </w:rPr>
            </w:pPr>
            <w:r w:rsidRPr="00CA331F">
              <w:rPr>
                <w:rFonts w:ascii="標楷體" w:eastAsia="標楷體" w:hAnsi="標楷體" w:hint="eastAsia"/>
                <w:kern w:val="0"/>
                <w:sz w:val="28"/>
                <w:szCs w:val="28"/>
              </w:rPr>
              <w:t>二、不義遺址之清查與保存機制規劃</w:t>
            </w:r>
          </w:p>
          <w:p w:rsidR="006C1765" w:rsidRPr="00CA331F" w:rsidRDefault="006C1765" w:rsidP="000E08ED">
            <w:pPr>
              <w:adjustRightInd w:val="0"/>
              <w:snapToGrid w:val="0"/>
              <w:spacing w:line="460" w:lineRule="exact"/>
              <w:ind w:left="546" w:hangingChars="192" w:hanging="546"/>
              <w:rPr>
                <w:rFonts w:ascii="標楷體" w:eastAsia="標楷體" w:hAnsi="標楷體"/>
                <w:kern w:val="0"/>
                <w:sz w:val="28"/>
                <w:szCs w:val="28"/>
              </w:rPr>
            </w:pPr>
            <w:r w:rsidRPr="00CA331F">
              <w:rPr>
                <w:rFonts w:ascii="標楷體" w:eastAsia="標楷體" w:hAnsi="標楷體" w:hint="eastAsia"/>
                <w:kern w:val="0"/>
                <w:sz w:val="28"/>
                <w:szCs w:val="28"/>
              </w:rPr>
              <w:t>(</w:t>
            </w:r>
            <w:proofErr w:type="gramStart"/>
            <w:r w:rsidRPr="00CA331F">
              <w:rPr>
                <w:rFonts w:ascii="標楷體" w:eastAsia="標楷體" w:hAnsi="標楷體" w:hint="eastAsia"/>
                <w:kern w:val="0"/>
                <w:sz w:val="28"/>
                <w:szCs w:val="28"/>
                <w:lang w:eastAsia="zh-HK"/>
              </w:rPr>
              <w:t>一</w:t>
            </w:r>
            <w:proofErr w:type="gramEnd"/>
            <w:r w:rsidRPr="00CA331F">
              <w:rPr>
                <w:rFonts w:ascii="標楷體" w:eastAsia="標楷體" w:hAnsi="標楷體" w:hint="eastAsia"/>
                <w:kern w:val="0"/>
                <w:sz w:val="28"/>
                <w:szCs w:val="28"/>
              </w:rPr>
              <w:t>)</w:t>
            </w:r>
            <w:r w:rsidR="00C50175" w:rsidRPr="00CA331F">
              <w:rPr>
                <w:rFonts w:ascii="標楷體" w:eastAsia="標楷體" w:hAnsi="標楷體" w:hint="eastAsia"/>
                <w:kern w:val="0"/>
                <w:sz w:val="28"/>
                <w:szCs w:val="28"/>
              </w:rPr>
              <w:t>實地深入</w:t>
            </w:r>
            <w:r w:rsidR="00AD3EEE" w:rsidRPr="00CA331F">
              <w:rPr>
                <w:rFonts w:ascii="標楷體" w:eastAsia="標楷體" w:hAnsi="標楷體" w:hint="eastAsia"/>
                <w:kern w:val="0"/>
                <w:sz w:val="28"/>
                <w:szCs w:val="28"/>
              </w:rPr>
              <w:t>勘查</w:t>
            </w:r>
            <w:r w:rsidR="00C50175" w:rsidRPr="00CA331F">
              <w:rPr>
                <w:rFonts w:ascii="標楷體" w:eastAsia="標楷體" w:hAnsi="標楷體" w:hint="eastAsia"/>
                <w:kern w:val="0"/>
                <w:sz w:val="28"/>
                <w:szCs w:val="28"/>
              </w:rPr>
              <w:t>各界難以進入調</w:t>
            </w:r>
            <w:r w:rsidR="00AD3EEE" w:rsidRPr="00CA331F">
              <w:rPr>
                <w:rFonts w:ascii="標楷體" w:eastAsia="標楷體" w:hAnsi="標楷體" w:hint="eastAsia"/>
                <w:kern w:val="0"/>
                <w:sz w:val="28"/>
                <w:szCs w:val="28"/>
              </w:rPr>
              <w:t>查之不義遺址，含前保密局桃園感訓所、前情報局看守所（臥龍山莊）、前陸軍總司令部軍法處看守所與軍事法庭、前安坑</w:t>
            </w:r>
            <w:r w:rsidR="00AD3EEE" w:rsidRPr="00CA331F">
              <w:rPr>
                <w:rFonts w:ascii="標楷體" w:eastAsia="標楷體" w:hAnsi="標楷體" w:hint="eastAsia"/>
                <w:sz w:val="28"/>
                <w:szCs w:val="28"/>
              </w:rPr>
              <w:t>刑場</w:t>
            </w:r>
            <w:r w:rsidR="00AD3EEE" w:rsidRPr="00CA331F">
              <w:rPr>
                <w:rFonts w:ascii="標楷體" w:eastAsia="標楷體" w:hAnsi="標楷體" w:hint="eastAsia"/>
                <w:kern w:val="0"/>
                <w:sz w:val="28"/>
                <w:szCs w:val="28"/>
              </w:rPr>
              <w:t>，以及臺灣</w:t>
            </w:r>
            <w:proofErr w:type="gramStart"/>
            <w:r w:rsidR="00AD3EEE" w:rsidRPr="00CA331F">
              <w:rPr>
                <w:rFonts w:ascii="標楷體" w:eastAsia="標楷體" w:hAnsi="標楷體" w:hint="eastAsia"/>
                <w:kern w:val="0"/>
                <w:sz w:val="28"/>
                <w:szCs w:val="28"/>
              </w:rPr>
              <w:t>臺</w:t>
            </w:r>
            <w:proofErr w:type="gramEnd"/>
            <w:r w:rsidR="00AD3EEE" w:rsidRPr="00CA331F">
              <w:rPr>
                <w:rFonts w:ascii="標楷體" w:eastAsia="標楷體" w:hAnsi="標楷體" w:hint="eastAsia"/>
                <w:kern w:val="0"/>
                <w:sz w:val="28"/>
                <w:szCs w:val="28"/>
              </w:rPr>
              <w:t>北看守所等</w:t>
            </w:r>
            <w:r w:rsidRPr="00CA331F">
              <w:rPr>
                <w:rFonts w:ascii="標楷體" w:eastAsia="標楷體" w:hAnsi="標楷體" w:hint="eastAsia"/>
                <w:kern w:val="0"/>
                <w:sz w:val="28"/>
                <w:szCs w:val="28"/>
              </w:rPr>
              <w:t>，並爬梳相關檔案，</w:t>
            </w:r>
            <w:proofErr w:type="gramStart"/>
            <w:r w:rsidRPr="00CA331F">
              <w:rPr>
                <w:rFonts w:ascii="標楷體" w:eastAsia="標楷體" w:hAnsi="標楷體" w:hint="eastAsia"/>
                <w:kern w:val="0"/>
                <w:sz w:val="28"/>
                <w:szCs w:val="28"/>
              </w:rPr>
              <w:t>釐</w:t>
            </w:r>
            <w:proofErr w:type="gramEnd"/>
            <w:r w:rsidRPr="00CA331F">
              <w:rPr>
                <w:rFonts w:ascii="標楷體" w:eastAsia="標楷體" w:hAnsi="標楷體" w:hint="eastAsia"/>
                <w:kern w:val="0"/>
                <w:sz w:val="28"/>
                <w:szCs w:val="28"/>
              </w:rPr>
              <w:t>清各該場所處置政治</w:t>
            </w:r>
            <w:r w:rsidRPr="00CA331F">
              <w:rPr>
                <w:rFonts w:ascii="標楷體" w:eastAsia="標楷體" w:hAnsi="標楷體" w:hint="eastAsia"/>
                <w:kern w:val="0"/>
                <w:sz w:val="28"/>
                <w:szCs w:val="28"/>
              </w:rPr>
              <w:lastRenderedPageBreak/>
              <w:t>案件的情形。</w:t>
            </w:r>
          </w:p>
          <w:p w:rsidR="006C1765" w:rsidRPr="00CA331F" w:rsidRDefault="006C1765" w:rsidP="000E08ED">
            <w:pPr>
              <w:adjustRightInd w:val="0"/>
              <w:snapToGrid w:val="0"/>
              <w:spacing w:line="460" w:lineRule="exact"/>
              <w:ind w:left="546" w:hangingChars="192" w:hanging="546"/>
              <w:rPr>
                <w:rFonts w:ascii="標楷體" w:eastAsia="標楷體" w:hAnsi="標楷體"/>
                <w:kern w:val="0"/>
                <w:sz w:val="28"/>
                <w:szCs w:val="28"/>
              </w:rPr>
            </w:pPr>
            <w:r w:rsidRPr="00CA331F">
              <w:rPr>
                <w:rFonts w:ascii="標楷體" w:eastAsia="標楷體" w:hAnsi="標楷體" w:hint="eastAsia"/>
                <w:kern w:val="0"/>
                <w:sz w:val="28"/>
                <w:szCs w:val="28"/>
              </w:rPr>
              <w:t>(</w:t>
            </w:r>
            <w:r w:rsidRPr="00CA331F">
              <w:rPr>
                <w:rFonts w:ascii="標楷體" w:eastAsia="標楷體" w:hAnsi="標楷體" w:hint="eastAsia"/>
                <w:kern w:val="0"/>
                <w:sz w:val="28"/>
                <w:szCs w:val="28"/>
                <w:lang w:eastAsia="zh-HK"/>
              </w:rPr>
              <w:t>二</w:t>
            </w:r>
            <w:r w:rsidRPr="00CA331F">
              <w:rPr>
                <w:rFonts w:ascii="標楷體" w:eastAsia="標楷體" w:hAnsi="標楷體" w:hint="eastAsia"/>
                <w:kern w:val="0"/>
                <w:sz w:val="28"/>
                <w:szCs w:val="28"/>
              </w:rPr>
              <w:t>)訂定本會審定不義遺址作業要點，明確定義不義遺址，並據以進行不義遺址審定作業，作為未來辦理歷史記憶保存與教育推廣之依據。</w:t>
            </w:r>
          </w:p>
          <w:p w:rsidR="006C1765" w:rsidRPr="00CA331F" w:rsidRDefault="006C1765" w:rsidP="000E08ED">
            <w:pPr>
              <w:adjustRightInd w:val="0"/>
              <w:snapToGrid w:val="0"/>
              <w:spacing w:line="460" w:lineRule="exact"/>
              <w:ind w:left="546" w:hangingChars="192" w:hanging="546"/>
              <w:rPr>
                <w:rFonts w:ascii="標楷體" w:eastAsia="標楷體" w:hAnsi="標楷體"/>
                <w:kern w:val="0"/>
                <w:sz w:val="28"/>
                <w:szCs w:val="28"/>
              </w:rPr>
            </w:pPr>
            <w:r w:rsidRPr="00CA331F">
              <w:rPr>
                <w:rFonts w:ascii="標楷體" w:eastAsia="標楷體" w:hAnsi="標楷體" w:hint="eastAsia"/>
                <w:kern w:val="0"/>
                <w:sz w:val="28"/>
                <w:szCs w:val="28"/>
              </w:rPr>
              <w:t>(</w:t>
            </w:r>
            <w:r w:rsidRPr="00CA331F">
              <w:rPr>
                <w:rFonts w:ascii="標楷體" w:eastAsia="標楷體" w:hAnsi="標楷體" w:hint="eastAsia"/>
                <w:kern w:val="0"/>
                <w:sz w:val="28"/>
                <w:szCs w:val="28"/>
                <w:lang w:eastAsia="zh-HK"/>
              </w:rPr>
              <w:t>三</w:t>
            </w:r>
            <w:r w:rsidRPr="00CA331F">
              <w:rPr>
                <w:rFonts w:ascii="標楷體" w:eastAsia="標楷體" w:hAnsi="標楷體" w:hint="eastAsia"/>
                <w:kern w:val="0"/>
                <w:sz w:val="28"/>
                <w:szCs w:val="28"/>
              </w:rPr>
              <w:t>)</w:t>
            </w:r>
            <w:r w:rsidR="009E0883" w:rsidRPr="00CA331F">
              <w:rPr>
                <w:rFonts w:ascii="標楷體" w:eastAsia="標楷體" w:hAnsi="標楷體" w:hint="eastAsia"/>
                <w:kern w:val="0"/>
                <w:sz w:val="28"/>
                <w:szCs w:val="28"/>
              </w:rPr>
              <w:t>辦理不義遺址類型化</w:t>
            </w:r>
            <w:r w:rsidRPr="00CA331F">
              <w:rPr>
                <w:rFonts w:ascii="標楷體" w:eastAsia="標楷體" w:hAnsi="標楷體" w:hint="eastAsia"/>
                <w:kern w:val="0"/>
                <w:sz w:val="28"/>
                <w:szCs w:val="28"/>
              </w:rPr>
              <w:t>測繪，作為後續各不義遺址相關</w:t>
            </w:r>
            <w:r w:rsidR="009E0883" w:rsidRPr="00CA331F">
              <w:rPr>
                <w:rFonts w:ascii="標楷體" w:eastAsia="標楷體" w:hAnsi="標楷體" w:hint="eastAsia"/>
                <w:kern w:val="0"/>
                <w:sz w:val="28"/>
                <w:szCs w:val="28"/>
              </w:rPr>
              <w:t>保存</w:t>
            </w:r>
            <w:r w:rsidR="009A0FE3" w:rsidRPr="00CA331F">
              <w:rPr>
                <w:rFonts w:ascii="標楷體" w:eastAsia="標楷體" w:hAnsi="標楷體" w:hint="eastAsia"/>
                <w:kern w:val="0"/>
                <w:sz w:val="28"/>
                <w:szCs w:val="28"/>
              </w:rPr>
              <w:t>規劃</w:t>
            </w:r>
            <w:r w:rsidRPr="00CA331F">
              <w:rPr>
                <w:rFonts w:ascii="標楷體" w:eastAsia="標楷體" w:hAnsi="標楷體" w:hint="eastAsia"/>
                <w:kern w:val="0"/>
                <w:sz w:val="28"/>
                <w:szCs w:val="28"/>
              </w:rPr>
              <w:t>工作的參考依據。</w:t>
            </w:r>
          </w:p>
          <w:p w:rsidR="006C1765" w:rsidRPr="00CA331F" w:rsidRDefault="006C1765" w:rsidP="006C1765">
            <w:pPr>
              <w:widowControl/>
              <w:spacing w:beforeLines="10" w:before="37" w:afterLines="10" w:after="37" w:line="460" w:lineRule="exact"/>
              <w:ind w:firstLineChars="0" w:firstLine="0"/>
              <w:jc w:val="left"/>
              <w:rPr>
                <w:rFonts w:ascii="標楷體" w:eastAsia="標楷體" w:hAnsi="標楷體" w:cs="標楷體"/>
                <w:kern w:val="0"/>
                <w:sz w:val="28"/>
                <w:szCs w:val="28"/>
              </w:rPr>
            </w:pPr>
            <w:r w:rsidRPr="00CA331F">
              <w:rPr>
                <w:rFonts w:ascii="標楷體" w:eastAsia="標楷體" w:hAnsi="標楷體" w:hint="eastAsia"/>
                <w:kern w:val="0"/>
                <w:sz w:val="28"/>
                <w:szCs w:val="28"/>
              </w:rPr>
              <w:t>三、原住民政治案件調查與轉型正義</w:t>
            </w:r>
          </w:p>
          <w:p w:rsidR="006C1765" w:rsidRPr="00CA331F" w:rsidRDefault="006C1765" w:rsidP="000E08ED">
            <w:pPr>
              <w:adjustRightInd w:val="0"/>
              <w:snapToGrid w:val="0"/>
              <w:spacing w:line="460" w:lineRule="exact"/>
              <w:ind w:left="546" w:hangingChars="192" w:hanging="546"/>
              <w:rPr>
                <w:rFonts w:ascii="標楷體" w:eastAsia="標楷體" w:hAnsi="標楷體"/>
                <w:kern w:val="0"/>
                <w:sz w:val="28"/>
                <w:szCs w:val="28"/>
              </w:rPr>
            </w:pPr>
            <w:r w:rsidRPr="00CA331F">
              <w:rPr>
                <w:rFonts w:ascii="標楷體" w:eastAsia="標楷體" w:hAnsi="標楷體" w:hint="eastAsia"/>
                <w:kern w:val="0"/>
                <w:sz w:val="28"/>
                <w:szCs w:val="28"/>
              </w:rPr>
              <w:t>(</w:t>
            </w:r>
            <w:proofErr w:type="gramStart"/>
            <w:r w:rsidRPr="00CA331F">
              <w:rPr>
                <w:rFonts w:ascii="標楷體" w:eastAsia="標楷體" w:hAnsi="標楷體" w:hint="eastAsia"/>
                <w:kern w:val="0"/>
                <w:sz w:val="28"/>
                <w:szCs w:val="28"/>
                <w:lang w:eastAsia="zh-HK"/>
              </w:rPr>
              <w:t>一</w:t>
            </w:r>
            <w:proofErr w:type="gramEnd"/>
            <w:r w:rsidRPr="00CA331F">
              <w:rPr>
                <w:rFonts w:ascii="標楷體" w:eastAsia="標楷體" w:hAnsi="標楷體" w:hint="eastAsia"/>
                <w:kern w:val="0"/>
                <w:sz w:val="28"/>
                <w:szCs w:val="28"/>
              </w:rPr>
              <w:t>)</w:t>
            </w:r>
            <w:r w:rsidR="008B650E" w:rsidRPr="00CA331F">
              <w:rPr>
                <w:rFonts w:ascii="標楷體" w:eastAsia="標楷體" w:hAnsi="標楷體" w:hint="eastAsia"/>
                <w:kern w:val="0"/>
                <w:sz w:val="28"/>
                <w:szCs w:val="28"/>
              </w:rPr>
              <w:t>調查比對檔案文獻及</w:t>
            </w:r>
            <w:r w:rsidRPr="00CA331F">
              <w:rPr>
                <w:rFonts w:ascii="標楷體" w:eastAsia="標楷體" w:hAnsi="標楷體" w:hint="eastAsia"/>
                <w:kern w:val="0"/>
                <w:sz w:val="28"/>
                <w:szCs w:val="28"/>
              </w:rPr>
              <w:t>口述歷史等</w:t>
            </w:r>
            <w:r w:rsidR="008B650E" w:rsidRPr="00CA331F">
              <w:rPr>
                <w:rFonts w:ascii="標楷體" w:eastAsia="標楷體" w:hAnsi="標楷體" w:hint="eastAsia"/>
                <w:kern w:val="0"/>
                <w:sz w:val="28"/>
                <w:szCs w:val="28"/>
              </w:rPr>
              <w:t>，拓展白色恐怖對原住民族影響之研究基礎，合計</w:t>
            </w:r>
            <w:proofErr w:type="gramStart"/>
            <w:r w:rsidRPr="00CA331F">
              <w:rPr>
                <w:rFonts w:ascii="標楷體" w:eastAsia="標楷體" w:hAnsi="標楷體" w:hint="eastAsia"/>
                <w:kern w:val="0"/>
                <w:sz w:val="28"/>
                <w:szCs w:val="28"/>
              </w:rPr>
              <w:t>蒐</w:t>
            </w:r>
            <w:proofErr w:type="gramEnd"/>
            <w:r w:rsidRPr="00CA331F">
              <w:rPr>
                <w:rFonts w:ascii="標楷體" w:eastAsia="標楷體" w:hAnsi="標楷體" w:hint="eastAsia"/>
                <w:kern w:val="0"/>
                <w:sz w:val="28"/>
                <w:szCs w:val="28"/>
              </w:rPr>
              <w:t>整</w:t>
            </w:r>
            <w:r w:rsidR="008B650E" w:rsidRPr="00CA331F">
              <w:rPr>
                <w:rFonts w:ascii="標楷體" w:eastAsia="標楷體" w:hAnsi="標楷體" w:hint="eastAsia"/>
                <w:kern w:val="0"/>
                <w:sz w:val="28"/>
                <w:szCs w:val="28"/>
              </w:rPr>
              <w:t>涵</w:t>
            </w:r>
            <w:proofErr w:type="gramStart"/>
            <w:r w:rsidR="008B650E" w:rsidRPr="00CA331F">
              <w:rPr>
                <w:rFonts w:ascii="標楷體" w:eastAsia="標楷體" w:hAnsi="標楷體" w:hint="eastAsia"/>
                <w:kern w:val="0"/>
                <w:sz w:val="28"/>
                <w:szCs w:val="28"/>
              </w:rPr>
              <w:t>括</w:t>
            </w:r>
            <w:proofErr w:type="gramEnd"/>
            <w:r w:rsidR="008B650E" w:rsidRPr="00CA331F">
              <w:rPr>
                <w:rFonts w:ascii="標楷體" w:eastAsia="標楷體" w:hAnsi="標楷體" w:hint="eastAsia"/>
                <w:kern w:val="0"/>
                <w:sz w:val="28"/>
                <w:szCs w:val="28"/>
              </w:rPr>
              <w:t>10個族別</w:t>
            </w:r>
            <w:proofErr w:type="gramStart"/>
            <w:r w:rsidRPr="00CA331F">
              <w:rPr>
                <w:rFonts w:ascii="標楷體" w:eastAsia="標楷體" w:hAnsi="標楷體" w:hint="eastAsia"/>
                <w:kern w:val="0"/>
                <w:sz w:val="28"/>
                <w:szCs w:val="28"/>
              </w:rPr>
              <w:t>之</w:t>
            </w:r>
            <w:proofErr w:type="gramEnd"/>
            <w:r w:rsidRPr="00CA331F">
              <w:rPr>
                <w:rFonts w:ascii="標楷體" w:eastAsia="標楷體" w:hAnsi="標楷體" w:hint="eastAsia"/>
                <w:kern w:val="0"/>
                <w:sz w:val="28"/>
                <w:szCs w:val="28"/>
              </w:rPr>
              <w:t>政治案件</w:t>
            </w:r>
            <w:r w:rsidRPr="00CA331F">
              <w:rPr>
                <w:rFonts w:ascii="標楷體" w:eastAsia="標楷體" w:hAnsi="標楷體" w:hint="eastAsia"/>
                <w:sz w:val="28"/>
                <w:szCs w:val="28"/>
              </w:rPr>
              <w:t>當事人</w:t>
            </w:r>
            <w:r w:rsidR="003221D1" w:rsidRPr="00CA331F">
              <w:rPr>
                <w:rFonts w:ascii="標楷體" w:eastAsia="標楷體" w:hAnsi="標楷體" w:hint="eastAsia"/>
                <w:sz w:val="28"/>
                <w:szCs w:val="28"/>
              </w:rPr>
              <w:t>名單。</w:t>
            </w:r>
          </w:p>
          <w:p w:rsidR="006C1765" w:rsidRPr="00CA331F" w:rsidRDefault="006C1765" w:rsidP="000E08ED">
            <w:pPr>
              <w:adjustRightInd w:val="0"/>
              <w:snapToGrid w:val="0"/>
              <w:spacing w:line="460" w:lineRule="exact"/>
              <w:ind w:left="546" w:hangingChars="192" w:hanging="546"/>
              <w:rPr>
                <w:rFonts w:ascii="標楷體" w:eastAsia="標楷體" w:hAnsi="標楷體"/>
                <w:kern w:val="0"/>
                <w:sz w:val="28"/>
                <w:szCs w:val="28"/>
              </w:rPr>
            </w:pPr>
            <w:r w:rsidRPr="00CA331F">
              <w:rPr>
                <w:rFonts w:ascii="標楷體" w:eastAsia="標楷體" w:hAnsi="標楷體" w:hint="eastAsia"/>
                <w:kern w:val="0"/>
                <w:sz w:val="28"/>
                <w:szCs w:val="28"/>
              </w:rPr>
              <w:t>(</w:t>
            </w:r>
            <w:r w:rsidRPr="00CA331F">
              <w:rPr>
                <w:rFonts w:ascii="標楷體" w:eastAsia="標楷體" w:hAnsi="標楷體" w:hint="eastAsia"/>
                <w:kern w:val="0"/>
                <w:sz w:val="28"/>
                <w:szCs w:val="28"/>
                <w:lang w:eastAsia="zh-HK"/>
              </w:rPr>
              <w:t>二</w:t>
            </w:r>
            <w:r w:rsidRPr="00CA331F">
              <w:rPr>
                <w:rFonts w:ascii="標楷體" w:eastAsia="標楷體" w:hAnsi="標楷體" w:hint="eastAsia"/>
                <w:kern w:val="0"/>
                <w:sz w:val="28"/>
                <w:szCs w:val="28"/>
              </w:rPr>
              <w:t>)完成威權統治時期國家山地控制</w:t>
            </w:r>
            <w:proofErr w:type="gramStart"/>
            <w:r w:rsidRPr="00CA331F">
              <w:rPr>
                <w:rFonts w:ascii="標楷體" w:eastAsia="標楷體" w:hAnsi="標楷體" w:hint="eastAsia"/>
                <w:kern w:val="0"/>
                <w:sz w:val="28"/>
                <w:szCs w:val="28"/>
              </w:rPr>
              <w:t>之口訪計畫</w:t>
            </w:r>
            <w:proofErr w:type="gramEnd"/>
            <w:r w:rsidR="00813869" w:rsidRPr="00CA331F">
              <w:rPr>
                <w:rFonts w:ascii="標楷體" w:eastAsia="標楷體" w:hAnsi="標楷體" w:hint="eastAsia"/>
                <w:kern w:val="0"/>
                <w:sz w:val="28"/>
                <w:szCs w:val="28"/>
              </w:rPr>
              <w:t>，為</w:t>
            </w:r>
            <w:proofErr w:type="gramStart"/>
            <w:r w:rsidR="00813869" w:rsidRPr="00CA331F">
              <w:rPr>
                <w:rFonts w:ascii="標楷體" w:eastAsia="標楷體" w:hAnsi="標楷體" w:hint="eastAsia"/>
                <w:kern w:val="0"/>
                <w:sz w:val="28"/>
                <w:szCs w:val="28"/>
              </w:rPr>
              <w:t>釐</w:t>
            </w:r>
            <w:proofErr w:type="gramEnd"/>
            <w:r w:rsidR="00813869" w:rsidRPr="00CA331F">
              <w:rPr>
                <w:rFonts w:ascii="標楷體" w:eastAsia="標楷體" w:hAnsi="標楷體" w:hint="eastAsia"/>
                <w:kern w:val="0"/>
                <w:sz w:val="28"/>
                <w:szCs w:val="28"/>
              </w:rPr>
              <w:t>清國家對原住民族統治、監控之歷史與境況建立重要參考資料</w:t>
            </w:r>
            <w:r w:rsidRPr="00CA331F">
              <w:rPr>
                <w:rFonts w:ascii="標楷體" w:eastAsia="標楷體" w:hAnsi="標楷體" w:hint="eastAsia"/>
                <w:kern w:val="0"/>
                <w:sz w:val="28"/>
                <w:szCs w:val="28"/>
              </w:rPr>
              <w:t>。</w:t>
            </w:r>
          </w:p>
          <w:p w:rsidR="006C1765" w:rsidRPr="000302AD" w:rsidRDefault="006C1765" w:rsidP="003D574A">
            <w:pPr>
              <w:adjustRightInd w:val="0"/>
              <w:snapToGrid w:val="0"/>
              <w:spacing w:line="460" w:lineRule="exact"/>
              <w:ind w:left="546" w:hangingChars="192" w:hanging="546"/>
              <w:rPr>
                <w:rFonts w:ascii="標楷體" w:eastAsia="標楷體" w:hAnsi="標楷體"/>
                <w:sz w:val="28"/>
                <w:szCs w:val="28"/>
              </w:rPr>
            </w:pPr>
            <w:r w:rsidRPr="00CA331F">
              <w:rPr>
                <w:rFonts w:ascii="標楷體" w:eastAsia="標楷體" w:hAnsi="標楷體" w:hint="eastAsia"/>
                <w:kern w:val="0"/>
                <w:sz w:val="28"/>
                <w:szCs w:val="28"/>
              </w:rPr>
              <w:t>(</w:t>
            </w:r>
            <w:r w:rsidRPr="00CA331F">
              <w:rPr>
                <w:rFonts w:ascii="標楷體" w:eastAsia="標楷體" w:hAnsi="標楷體" w:hint="eastAsia"/>
                <w:kern w:val="0"/>
                <w:sz w:val="28"/>
                <w:szCs w:val="28"/>
                <w:lang w:eastAsia="zh-HK"/>
              </w:rPr>
              <w:t>三</w:t>
            </w:r>
            <w:r w:rsidRPr="00CA331F">
              <w:rPr>
                <w:rFonts w:ascii="標楷體" w:eastAsia="標楷體" w:hAnsi="標楷體" w:hint="eastAsia"/>
                <w:kern w:val="0"/>
                <w:sz w:val="28"/>
                <w:szCs w:val="28"/>
              </w:rPr>
              <w:t>)持續以部落座談、個別訪談、焦點座談等</w:t>
            </w:r>
            <w:r w:rsidR="008B650E" w:rsidRPr="00CA331F">
              <w:rPr>
                <w:rFonts w:ascii="標楷體" w:eastAsia="標楷體" w:hAnsi="標楷體" w:hint="eastAsia"/>
                <w:kern w:val="0"/>
                <w:sz w:val="28"/>
                <w:szCs w:val="28"/>
              </w:rPr>
              <w:t>方式</w:t>
            </w:r>
            <w:r w:rsidRPr="00CA331F">
              <w:rPr>
                <w:rFonts w:ascii="標楷體" w:eastAsia="標楷體" w:hAnsi="標楷體" w:hint="eastAsia"/>
                <w:kern w:val="0"/>
                <w:sz w:val="28"/>
                <w:szCs w:val="28"/>
              </w:rPr>
              <w:t>徵詢族人觀點，進行原住民族轉型正義之社會對話</w:t>
            </w:r>
            <w:r w:rsidR="003D574A" w:rsidRPr="00CA331F">
              <w:rPr>
                <w:rFonts w:ascii="標楷體" w:eastAsia="標楷體" w:hAnsi="標楷體" w:hint="eastAsia"/>
                <w:kern w:val="0"/>
                <w:sz w:val="28"/>
                <w:szCs w:val="28"/>
                <w:lang w:eastAsia="zh-HK"/>
              </w:rPr>
              <w:t>，</w:t>
            </w:r>
            <w:r w:rsidR="008B650E" w:rsidRPr="00CA331F">
              <w:rPr>
                <w:rFonts w:ascii="標楷體" w:eastAsia="標楷體" w:hAnsi="標楷體" w:hint="eastAsia"/>
                <w:kern w:val="0"/>
                <w:sz w:val="28"/>
                <w:szCs w:val="28"/>
              </w:rPr>
              <w:t>並透過</w:t>
            </w:r>
            <w:r w:rsidRPr="00CA331F">
              <w:rPr>
                <w:rFonts w:ascii="標楷體" w:eastAsia="標楷體" w:hAnsi="標楷體" w:hint="eastAsia"/>
                <w:kern w:val="0"/>
                <w:sz w:val="28"/>
                <w:szCs w:val="28"/>
              </w:rPr>
              <w:t>「原住民族歷史真相調查人才培訓營」，鼓</w:t>
            </w:r>
            <w:r w:rsidRPr="000302AD">
              <w:rPr>
                <w:rFonts w:ascii="標楷體" w:eastAsia="標楷體" w:hAnsi="標楷體" w:hint="eastAsia"/>
                <w:kern w:val="0"/>
                <w:sz w:val="28"/>
                <w:szCs w:val="28"/>
              </w:rPr>
              <w:t>勵族人共同參與轉型正義工作。</w:t>
            </w:r>
          </w:p>
        </w:tc>
      </w:tr>
      <w:tr w:rsidR="006C1765" w:rsidRPr="007929D3" w:rsidTr="00D85656">
        <w:trPr>
          <w:trHeight w:val="804"/>
        </w:trPr>
        <w:tc>
          <w:tcPr>
            <w:tcW w:w="1271" w:type="dxa"/>
            <w:vMerge/>
            <w:tcBorders>
              <w:right w:val="single" w:sz="4" w:space="0" w:color="auto"/>
            </w:tcBorders>
          </w:tcPr>
          <w:p w:rsidR="006C1765" w:rsidRPr="007929D3" w:rsidRDefault="006C1765" w:rsidP="006C1765">
            <w:pPr>
              <w:spacing w:line="460" w:lineRule="exact"/>
              <w:ind w:firstLineChars="0" w:firstLine="0"/>
              <w:rPr>
                <w:rFonts w:ascii="標楷體" w:eastAsia="標楷體"/>
              </w:rPr>
            </w:pPr>
          </w:p>
        </w:tc>
        <w:tc>
          <w:tcPr>
            <w:tcW w:w="2693" w:type="dxa"/>
            <w:tcBorders>
              <w:top w:val="single" w:sz="4" w:space="0" w:color="auto"/>
              <w:left w:val="single" w:sz="4" w:space="0" w:color="auto"/>
              <w:right w:val="single" w:sz="4" w:space="0" w:color="auto"/>
            </w:tcBorders>
          </w:tcPr>
          <w:p w:rsidR="00321B88" w:rsidRPr="0075761C" w:rsidRDefault="00321B88" w:rsidP="00321B88">
            <w:pPr>
              <w:adjustRightInd w:val="0"/>
              <w:snapToGrid w:val="0"/>
              <w:spacing w:line="460" w:lineRule="exact"/>
              <w:ind w:left="569" w:hangingChars="200" w:hanging="569"/>
              <w:rPr>
                <w:rFonts w:ascii="標楷體" w:eastAsia="標楷體" w:hAnsi="標楷體"/>
                <w:sz w:val="28"/>
                <w:szCs w:val="28"/>
                <w:lang w:eastAsia="zh-HK"/>
              </w:rPr>
            </w:pPr>
            <w:r>
              <w:rPr>
                <w:rFonts w:ascii="標楷體" w:eastAsia="標楷體" w:hAnsi="標楷體" w:hint="eastAsia"/>
                <w:sz w:val="28"/>
                <w:szCs w:val="28"/>
                <w:lang w:eastAsia="zh-HK"/>
              </w:rPr>
              <w:t>一、</w:t>
            </w:r>
            <w:r w:rsidRPr="0075761C">
              <w:rPr>
                <w:rFonts w:ascii="標楷體" w:eastAsia="標楷體" w:hAnsi="標楷體"/>
                <w:sz w:val="28"/>
                <w:szCs w:val="28"/>
              </w:rPr>
              <w:t>應予平復司法不法之刑事有罪判決案件之</w:t>
            </w:r>
            <w:r w:rsidRPr="0075761C">
              <w:rPr>
                <w:rFonts w:ascii="標楷體" w:eastAsia="標楷體" w:hAnsi="標楷體" w:hint="eastAsia"/>
                <w:sz w:val="28"/>
                <w:szCs w:val="28"/>
                <w:lang w:eastAsia="zh-HK"/>
              </w:rPr>
              <w:t>審查</w:t>
            </w:r>
            <w:r w:rsidRPr="0075761C">
              <w:rPr>
                <w:rFonts w:ascii="標楷體" w:eastAsia="標楷體" w:hAnsi="標楷體"/>
                <w:sz w:val="28"/>
                <w:szCs w:val="28"/>
                <w:lang w:eastAsia="zh-HK"/>
              </w:rPr>
              <w:t>及處理</w:t>
            </w:r>
            <w:r w:rsidRPr="0075761C">
              <w:rPr>
                <w:rFonts w:ascii="標楷體" w:eastAsia="標楷體" w:hAnsi="標楷體" w:hint="eastAsia"/>
                <w:sz w:val="28"/>
                <w:szCs w:val="28"/>
                <w:lang w:eastAsia="zh-HK"/>
              </w:rPr>
              <w:t>。</w:t>
            </w:r>
          </w:p>
          <w:p w:rsidR="00321B88" w:rsidRPr="0075761C" w:rsidRDefault="00321B88" w:rsidP="00321B88">
            <w:pPr>
              <w:adjustRightInd w:val="0"/>
              <w:snapToGrid w:val="0"/>
              <w:spacing w:line="460" w:lineRule="exact"/>
              <w:ind w:left="569" w:hangingChars="200" w:hanging="569"/>
              <w:rPr>
                <w:rFonts w:ascii="標楷體" w:eastAsia="標楷體" w:hAnsi="標楷體"/>
                <w:sz w:val="28"/>
                <w:szCs w:val="28"/>
                <w:lang w:eastAsia="zh-HK"/>
              </w:rPr>
            </w:pPr>
            <w:r>
              <w:rPr>
                <w:rFonts w:ascii="標楷體" w:eastAsia="標楷體" w:hAnsi="標楷體" w:hint="eastAsia"/>
                <w:sz w:val="28"/>
                <w:szCs w:val="28"/>
                <w:lang w:eastAsia="zh-HK"/>
              </w:rPr>
              <w:lastRenderedPageBreak/>
              <w:t>二、</w:t>
            </w:r>
            <w:r w:rsidRPr="0075761C">
              <w:rPr>
                <w:rFonts w:ascii="標楷體" w:eastAsia="標楷體" w:hAnsi="標楷體"/>
                <w:sz w:val="28"/>
                <w:szCs w:val="28"/>
                <w:lang w:eastAsia="zh-HK"/>
              </w:rPr>
              <w:t>平復司法不法相關方案與作法之研究、規劃及推動</w:t>
            </w:r>
            <w:r w:rsidRPr="0075761C">
              <w:rPr>
                <w:rFonts w:ascii="標楷體" w:eastAsia="標楷體" w:hAnsi="標楷體" w:hint="eastAsia"/>
                <w:sz w:val="28"/>
                <w:szCs w:val="28"/>
                <w:lang w:eastAsia="zh-HK"/>
              </w:rPr>
              <w:t>。</w:t>
            </w:r>
          </w:p>
          <w:p w:rsidR="00321B88" w:rsidRPr="0075761C" w:rsidRDefault="00321B88" w:rsidP="00321B88">
            <w:pPr>
              <w:adjustRightInd w:val="0"/>
              <w:snapToGrid w:val="0"/>
              <w:spacing w:line="460" w:lineRule="exact"/>
              <w:ind w:left="569" w:hangingChars="200" w:hanging="569"/>
              <w:rPr>
                <w:rFonts w:ascii="標楷體" w:eastAsia="標楷體" w:hAnsi="標楷體"/>
                <w:sz w:val="28"/>
                <w:szCs w:val="28"/>
              </w:rPr>
            </w:pPr>
            <w:r>
              <w:rPr>
                <w:rFonts w:ascii="標楷體" w:eastAsia="標楷體" w:hAnsi="標楷體" w:hint="eastAsia"/>
                <w:sz w:val="28"/>
                <w:szCs w:val="28"/>
                <w:lang w:eastAsia="zh-HK"/>
              </w:rPr>
              <w:t>三、</w:t>
            </w:r>
            <w:r w:rsidRPr="0075761C">
              <w:rPr>
                <w:rFonts w:ascii="標楷體" w:eastAsia="標楷體" w:hAnsi="標楷體" w:hint="eastAsia"/>
                <w:sz w:val="28"/>
                <w:szCs w:val="28"/>
                <w:lang w:eastAsia="zh-HK"/>
              </w:rPr>
              <w:t>規劃各媒體通路</w:t>
            </w:r>
            <w:proofErr w:type="gramStart"/>
            <w:r w:rsidRPr="0075761C">
              <w:rPr>
                <w:rFonts w:ascii="標楷體" w:eastAsia="標楷體" w:hAnsi="標楷體" w:hint="eastAsia"/>
                <w:sz w:val="28"/>
                <w:szCs w:val="28"/>
                <w:lang w:eastAsia="zh-HK"/>
              </w:rPr>
              <w:t>製播短片</w:t>
            </w:r>
            <w:proofErr w:type="gramEnd"/>
            <w:r w:rsidRPr="0075761C">
              <w:rPr>
                <w:rFonts w:ascii="標楷體" w:eastAsia="標楷體" w:hAnsi="標楷體" w:hint="eastAsia"/>
                <w:sz w:val="28"/>
                <w:szCs w:val="28"/>
                <w:lang w:eastAsia="zh-HK"/>
              </w:rPr>
              <w:t>等，宣導轉型正義之觀念，深化</w:t>
            </w:r>
            <w:r w:rsidRPr="0075761C">
              <w:rPr>
                <w:rFonts w:ascii="標楷體" w:eastAsia="標楷體" w:hAnsi="標楷體" w:hint="eastAsia"/>
                <w:sz w:val="28"/>
                <w:szCs w:val="28"/>
              </w:rPr>
              <w:t>法治及人權教育。</w:t>
            </w:r>
          </w:p>
          <w:p w:rsidR="006C1765" w:rsidRPr="00321B88" w:rsidRDefault="006C1765" w:rsidP="006C1765">
            <w:pPr>
              <w:adjustRightInd w:val="0"/>
              <w:snapToGrid w:val="0"/>
              <w:spacing w:line="460" w:lineRule="exact"/>
              <w:ind w:left="489" w:hangingChars="200" w:hanging="489"/>
              <w:rPr>
                <w:rFonts w:ascii="標楷體" w:eastAsia="標楷體" w:hAnsi="標楷體"/>
              </w:rPr>
            </w:pPr>
          </w:p>
        </w:tc>
        <w:tc>
          <w:tcPr>
            <w:tcW w:w="5278" w:type="dxa"/>
            <w:tcBorders>
              <w:top w:val="single" w:sz="4" w:space="0" w:color="auto"/>
              <w:left w:val="single" w:sz="4" w:space="0" w:color="auto"/>
            </w:tcBorders>
          </w:tcPr>
          <w:p w:rsidR="00321B88" w:rsidRPr="00CA331F" w:rsidRDefault="00321B88" w:rsidP="00321B88">
            <w:pPr>
              <w:adjustRightInd w:val="0"/>
              <w:snapToGrid w:val="0"/>
              <w:spacing w:line="460" w:lineRule="exact"/>
              <w:ind w:left="535" w:hangingChars="188" w:hanging="535"/>
              <w:rPr>
                <w:rFonts w:ascii="標楷體" w:eastAsia="標楷體" w:hAnsi="標楷體"/>
                <w:sz w:val="28"/>
                <w:szCs w:val="28"/>
              </w:rPr>
            </w:pPr>
            <w:r w:rsidRPr="00CA331F">
              <w:rPr>
                <w:rFonts w:ascii="標楷體" w:eastAsia="標楷體" w:hAnsi="標楷體" w:hint="eastAsia"/>
                <w:sz w:val="28"/>
                <w:szCs w:val="28"/>
                <w:lang w:eastAsia="zh-HK"/>
              </w:rPr>
              <w:lastRenderedPageBreak/>
              <w:t>一、</w:t>
            </w:r>
            <w:r w:rsidRPr="00CA331F">
              <w:rPr>
                <w:rFonts w:ascii="標楷體" w:eastAsia="標楷體" w:hAnsi="標楷體" w:hint="eastAsia"/>
                <w:sz w:val="28"/>
                <w:szCs w:val="28"/>
              </w:rPr>
              <w:t>本會截至108年11月30日止，</w:t>
            </w:r>
            <w:proofErr w:type="gramStart"/>
            <w:r w:rsidRPr="00CA331F">
              <w:rPr>
                <w:rFonts w:ascii="標楷體" w:eastAsia="標楷體" w:hAnsi="標楷體"/>
                <w:sz w:val="28"/>
                <w:szCs w:val="28"/>
              </w:rPr>
              <w:t>依</w:t>
            </w:r>
            <w:r w:rsidRPr="00CA331F">
              <w:rPr>
                <w:rFonts w:ascii="標楷體" w:eastAsia="標楷體" w:hAnsi="標楷體" w:hint="eastAsia"/>
                <w:sz w:val="28"/>
                <w:szCs w:val="28"/>
                <w:lang w:eastAsia="zh-HK"/>
              </w:rPr>
              <w:t>促轉條例</w:t>
            </w:r>
            <w:proofErr w:type="gramEnd"/>
            <w:r w:rsidRPr="00CA331F">
              <w:rPr>
                <w:rFonts w:ascii="標楷體" w:eastAsia="標楷體" w:hAnsi="標楷體"/>
                <w:sz w:val="28"/>
                <w:szCs w:val="28"/>
              </w:rPr>
              <w:t>第6條第3項第1款規定，清查過去已依法獲得補（賠）償或回復受損權利之受難者所受有罪判決，已辦</w:t>
            </w:r>
            <w:r w:rsidRPr="00CA331F">
              <w:rPr>
                <w:rFonts w:ascii="標楷體" w:eastAsia="標楷體" w:hAnsi="標楷體"/>
                <w:sz w:val="28"/>
                <w:szCs w:val="28"/>
              </w:rPr>
              <w:lastRenderedPageBreak/>
              <w:t xml:space="preserve">理四批公告撤銷作業，共5,819 </w:t>
            </w:r>
            <w:r w:rsidRPr="00CA331F">
              <w:rPr>
                <w:rFonts w:ascii="標楷體" w:eastAsia="標楷體" w:hAnsi="標楷體" w:hint="eastAsia"/>
                <w:sz w:val="28"/>
                <w:szCs w:val="28"/>
              </w:rPr>
              <w:t>人；另</w:t>
            </w:r>
            <w:proofErr w:type="gramStart"/>
            <w:r w:rsidRPr="00CA331F">
              <w:rPr>
                <w:rFonts w:ascii="標楷體" w:eastAsia="標楷體" w:hAnsi="標楷體"/>
                <w:sz w:val="28"/>
                <w:szCs w:val="28"/>
              </w:rPr>
              <w:t>依促轉條例</w:t>
            </w:r>
            <w:proofErr w:type="gramEnd"/>
            <w:r w:rsidRPr="00CA331F">
              <w:rPr>
                <w:rFonts w:ascii="標楷體" w:eastAsia="標楷體" w:hAnsi="標楷體"/>
                <w:sz w:val="28"/>
                <w:szCs w:val="28"/>
              </w:rPr>
              <w:t>第6條第3項第2款規定，</w:t>
            </w:r>
            <w:r w:rsidRPr="00CA331F">
              <w:rPr>
                <w:rFonts w:ascii="標楷體" w:eastAsia="標楷體" w:hAnsi="標楷體" w:hint="eastAsia"/>
                <w:sz w:val="28"/>
                <w:szCs w:val="28"/>
              </w:rPr>
              <w:t>調查並</w:t>
            </w:r>
            <w:r w:rsidRPr="00CA331F">
              <w:rPr>
                <w:rFonts w:ascii="標楷體" w:eastAsia="標楷體" w:hAnsi="標楷體"/>
                <w:sz w:val="28"/>
                <w:szCs w:val="28"/>
              </w:rPr>
              <w:t>予平復</w:t>
            </w:r>
            <w:r w:rsidRPr="00CA331F">
              <w:rPr>
                <w:rFonts w:ascii="標楷體" w:eastAsia="標楷體" w:hAnsi="標楷體" w:hint="eastAsia"/>
                <w:sz w:val="28"/>
                <w:szCs w:val="28"/>
              </w:rPr>
              <w:t>所受刑事有罪判決之受難者，共</w:t>
            </w:r>
            <w:r w:rsidRPr="00CA331F">
              <w:rPr>
                <w:rFonts w:ascii="標楷體" w:eastAsia="標楷體" w:hAnsi="標楷體"/>
                <w:sz w:val="28"/>
                <w:szCs w:val="28"/>
              </w:rPr>
              <w:t>23人。</w:t>
            </w:r>
          </w:p>
          <w:p w:rsidR="00321B88" w:rsidRPr="00CA331F" w:rsidRDefault="00321B88" w:rsidP="00321B88">
            <w:pPr>
              <w:adjustRightInd w:val="0"/>
              <w:snapToGrid w:val="0"/>
              <w:spacing w:line="460" w:lineRule="exact"/>
              <w:ind w:left="535" w:hangingChars="188" w:hanging="535"/>
              <w:rPr>
                <w:rFonts w:ascii="標楷體" w:eastAsia="標楷體" w:hAnsi="標楷體"/>
                <w:sz w:val="28"/>
                <w:szCs w:val="28"/>
              </w:rPr>
            </w:pPr>
            <w:r w:rsidRPr="00CA331F">
              <w:rPr>
                <w:rFonts w:ascii="標楷體" w:eastAsia="標楷體" w:hAnsi="標楷體" w:hint="eastAsia"/>
                <w:sz w:val="28"/>
                <w:szCs w:val="28"/>
                <w:lang w:eastAsia="zh-HK"/>
              </w:rPr>
              <w:t>二、</w:t>
            </w:r>
            <w:r w:rsidRPr="00CA331F">
              <w:rPr>
                <w:rFonts w:ascii="標楷體" w:eastAsia="標楷體" w:hAnsi="標楷體"/>
                <w:sz w:val="28"/>
                <w:szCs w:val="28"/>
              </w:rPr>
              <w:t>有關過去因觸犯懲治叛亂條例或戡亂時期檢肅匪</w:t>
            </w:r>
            <w:proofErr w:type="gramStart"/>
            <w:r w:rsidRPr="00CA331F">
              <w:rPr>
                <w:rFonts w:ascii="標楷體" w:eastAsia="標楷體" w:hAnsi="標楷體"/>
                <w:sz w:val="28"/>
                <w:szCs w:val="28"/>
              </w:rPr>
              <w:t>諜</w:t>
            </w:r>
            <w:proofErr w:type="gramEnd"/>
            <w:r w:rsidRPr="00CA331F">
              <w:rPr>
                <w:rFonts w:ascii="標楷體" w:eastAsia="標楷體" w:hAnsi="標楷體"/>
                <w:sz w:val="28"/>
                <w:szCs w:val="28"/>
              </w:rPr>
              <w:t>條例被沒收之財產如何處理之問題</w:t>
            </w:r>
            <w:r w:rsidRPr="00CA331F">
              <w:rPr>
                <w:rFonts w:ascii="標楷體" w:eastAsia="標楷體" w:hAnsi="標楷體" w:hint="eastAsia"/>
                <w:sz w:val="28"/>
                <w:szCs w:val="28"/>
              </w:rPr>
              <w:t>，</w:t>
            </w:r>
            <w:r w:rsidR="007F3B90" w:rsidRPr="00CA331F">
              <w:rPr>
                <w:rFonts w:ascii="標楷體" w:eastAsia="標楷體" w:hAnsi="標楷體" w:hint="eastAsia"/>
                <w:sz w:val="28"/>
                <w:szCs w:val="28"/>
              </w:rPr>
              <w:t>已</w:t>
            </w:r>
            <w:r w:rsidRPr="00CA331F">
              <w:rPr>
                <w:rFonts w:ascii="標楷體" w:eastAsia="標楷體" w:hAnsi="標楷體" w:hint="eastAsia"/>
                <w:sz w:val="28"/>
                <w:szCs w:val="28"/>
              </w:rPr>
              <w:t>完成</w:t>
            </w:r>
            <w:r w:rsidRPr="00CA331F">
              <w:rPr>
                <w:rFonts w:ascii="標楷體" w:eastAsia="標楷體" w:hAnsi="標楷體"/>
                <w:sz w:val="28"/>
                <w:szCs w:val="28"/>
              </w:rPr>
              <w:t>「威權統治時期沒收財產處理之研究」</w:t>
            </w:r>
            <w:r w:rsidRPr="00CA331F">
              <w:rPr>
                <w:rFonts w:ascii="標楷體" w:eastAsia="標楷體" w:hAnsi="標楷體" w:hint="eastAsia"/>
                <w:sz w:val="28"/>
                <w:szCs w:val="28"/>
              </w:rPr>
              <w:t>，</w:t>
            </w:r>
            <w:r w:rsidR="007F3B90" w:rsidRPr="00CA331F">
              <w:rPr>
                <w:rFonts w:ascii="標楷體" w:eastAsia="標楷體" w:hAnsi="標楷體" w:hint="eastAsia"/>
                <w:sz w:val="28"/>
                <w:szCs w:val="28"/>
              </w:rPr>
              <w:t>作為本會後續</w:t>
            </w:r>
            <w:r w:rsidRPr="00CA331F">
              <w:rPr>
                <w:rFonts w:ascii="標楷體" w:eastAsia="標楷體" w:hAnsi="標楷體"/>
                <w:sz w:val="28"/>
                <w:szCs w:val="28"/>
              </w:rPr>
              <w:t>檢討既有規範，提出具體修法或立法建議</w:t>
            </w:r>
            <w:r w:rsidR="007F3B90" w:rsidRPr="00CA331F">
              <w:rPr>
                <w:rFonts w:ascii="標楷體" w:eastAsia="標楷體" w:hAnsi="標楷體" w:hint="eastAsia"/>
                <w:sz w:val="28"/>
                <w:szCs w:val="28"/>
              </w:rPr>
              <w:t>之基礎</w:t>
            </w:r>
            <w:r w:rsidRPr="00CA331F">
              <w:rPr>
                <w:rFonts w:ascii="標楷體" w:eastAsia="標楷體" w:hAnsi="標楷體" w:hint="eastAsia"/>
                <w:sz w:val="28"/>
                <w:szCs w:val="28"/>
              </w:rPr>
              <w:t>。</w:t>
            </w:r>
          </w:p>
          <w:p w:rsidR="00321B88" w:rsidRPr="00CA331F" w:rsidRDefault="00321B88" w:rsidP="007F3B90">
            <w:pPr>
              <w:adjustRightInd w:val="0"/>
              <w:snapToGrid w:val="0"/>
              <w:spacing w:line="460" w:lineRule="exact"/>
              <w:ind w:left="535" w:hangingChars="188" w:hanging="535"/>
              <w:rPr>
                <w:rFonts w:ascii="標楷體" w:eastAsia="標楷體" w:hAnsi="標楷體"/>
                <w:sz w:val="28"/>
                <w:szCs w:val="28"/>
              </w:rPr>
            </w:pPr>
            <w:r w:rsidRPr="00CA331F">
              <w:rPr>
                <w:rFonts w:ascii="標楷體" w:eastAsia="標楷體" w:hAnsi="標楷體" w:hint="eastAsia"/>
                <w:sz w:val="28"/>
                <w:szCs w:val="28"/>
                <w:lang w:eastAsia="zh-HK"/>
              </w:rPr>
              <w:t>三、</w:t>
            </w:r>
            <w:proofErr w:type="gramStart"/>
            <w:r w:rsidRPr="00CA331F">
              <w:rPr>
                <w:rFonts w:ascii="標楷體" w:eastAsia="標楷體" w:hAnsi="標楷體"/>
                <w:sz w:val="28"/>
                <w:szCs w:val="28"/>
              </w:rPr>
              <w:t>有關促轉條例</w:t>
            </w:r>
            <w:proofErr w:type="gramEnd"/>
            <w:r w:rsidRPr="00CA331F">
              <w:rPr>
                <w:rFonts w:ascii="標楷體" w:eastAsia="標楷體" w:hAnsi="標楷體"/>
                <w:sz w:val="28"/>
                <w:szCs w:val="28"/>
              </w:rPr>
              <w:t>第4條第3項所規定之人事清查處置及相關救濟程序</w:t>
            </w:r>
            <w:r w:rsidRPr="00CA331F">
              <w:rPr>
                <w:rFonts w:ascii="標楷體" w:eastAsia="標楷體" w:hAnsi="標楷體" w:hint="eastAsia"/>
                <w:sz w:val="28"/>
                <w:szCs w:val="28"/>
              </w:rPr>
              <w:t>，</w:t>
            </w:r>
            <w:r w:rsidR="007F3B90" w:rsidRPr="00CA331F">
              <w:rPr>
                <w:rFonts w:ascii="標楷體" w:eastAsia="標楷體" w:hAnsi="標楷體" w:hint="eastAsia"/>
                <w:sz w:val="28"/>
                <w:szCs w:val="28"/>
              </w:rPr>
              <w:t>已完成</w:t>
            </w:r>
            <w:r w:rsidRPr="00CA331F">
              <w:rPr>
                <w:rFonts w:ascii="標楷體" w:eastAsia="標楷體" w:hAnsi="標楷體"/>
                <w:sz w:val="28"/>
                <w:szCs w:val="28"/>
              </w:rPr>
              <w:t>「威權統治時期人事清查處置及相關救濟程序之研究」</w:t>
            </w:r>
            <w:r w:rsidR="007F3B90" w:rsidRPr="00CA331F">
              <w:rPr>
                <w:rFonts w:ascii="標楷體" w:eastAsia="標楷體" w:hAnsi="標楷體" w:hint="eastAsia"/>
                <w:sz w:val="28"/>
                <w:szCs w:val="28"/>
              </w:rPr>
              <w:t>，作為</w:t>
            </w:r>
            <w:r w:rsidR="00011EC1" w:rsidRPr="00CA331F">
              <w:rPr>
                <w:rFonts w:ascii="標楷體" w:eastAsia="標楷體" w:hAnsi="標楷體" w:hint="eastAsia"/>
                <w:sz w:val="28"/>
                <w:szCs w:val="28"/>
              </w:rPr>
              <w:t>本會</w:t>
            </w:r>
            <w:r w:rsidR="007F3B90" w:rsidRPr="00CA331F">
              <w:rPr>
                <w:rFonts w:ascii="標楷體" w:eastAsia="標楷體" w:hAnsi="標楷體" w:hint="eastAsia"/>
                <w:sz w:val="28"/>
                <w:szCs w:val="28"/>
              </w:rPr>
              <w:t>後續</w:t>
            </w:r>
            <w:r w:rsidR="007F3B90" w:rsidRPr="00CA331F">
              <w:rPr>
                <w:rFonts w:ascii="標楷體" w:eastAsia="標楷體" w:hAnsi="標楷體"/>
                <w:sz w:val="28"/>
                <w:szCs w:val="28"/>
              </w:rPr>
              <w:t>檢討既有規範，提出具體修法或立法建議</w:t>
            </w:r>
            <w:r w:rsidR="007F3B90" w:rsidRPr="00CA331F">
              <w:rPr>
                <w:rFonts w:ascii="標楷體" w:eastAsia="標楷體" w:hAnsi="標楷體" w:hint="eastAsia"/>
                <w:sz w:val="28"/>
                <w:szCs w:val="28"/>
              </w:rPr>
              <w:t>之基礎。</w:t>
            </w:r>
          </w:p>
          <w:p w:rsidR="00321B88" w:rsidRPr="00CA331F" w:rsidRDefault="00321B88" w:rsidP="00011EC1">
            <w:pPr>
              <w:adjustRightInd w:val="0"/>
              <w:snapToGrid w:val="0"/>
              <w:spacing w:line="460" w:lineRule="exact"/>
              <w:ind w:left="535" w:hangingChars="188" w:hanging="535"/>
              <w:rPr>
                <w:rFonts w:ascii="標楷體" w:eastAsia="標楷體" w:hAnsi="標楷體"/>
                <w:sz w:val="28"/>
                <w:szCs w:val="28"/>
              </w:rPr>
            </w:pPr>
            <w:r w:rsidRPr="00CA331F">
              <w:rPr>
                <w:rFonts w:ascii="標楷體" w:eastAsia="標楷體" w:hAnsi="標楷體" w:hint="eastAsia"/>
                <w:sz w:val="28"/>
                <w:szCs w:val="28"/>
                <w:lang w:eastAsia="zh-HK"/>
              </w:rPr>
              <w:t>四、</w:t>
            </w:r>
            <w:r w:rsidR="00FC3F81" w:rsidRPr="00CA331F">
              <w:rPr>
                <w:rFonts w:ascii="標楷體" w:eastAsia="標楷體" w:hAnsi="標楷體" w:hint="eastAsia"/>
                <w:sz w:val="28"/>
                <w:szCs w:val="28"/>
              </w:rPr>
              <w:t>有關</w:t>
            </w:r>
            <w:r w:rsidRPr="00CA331F">
              <w:rPr>
                <w:rFonts w:ascii="標楷體" w:eastAsia="標楷體" w:hAnsi="標楷體" w:hint="eastAsia"/>
                <w:sz w:val="28"/>
                <w:szCs w:val="28"/>
              </w:rPr>
              <w:t>早期依廢止前之「臺灣省戒嚴時期取締流氓辦法」及</w:t>
            </w:r>
            <w:r w:rsidR="00FC3F81" w:rsidRPr="00CA331F">
              <w:rPr>
                <w:rFonts w:ascii="標楷體" w:eastAsia="標楷體" w:hAnsi="標楷體" w:hint="eastAsia"/>
                <w:sz w:val="28"/>
                <w:szCs w:val="28"/>
              </w:rPr>
              <w:t>「違警罰法」，直接由警察官署裁決送交相當處所施行矯正等相關</w:t>
            </w:r>
            <w:r w:rsidR="00011EC1" w:rsidRPr="00CA331F">
              <w:rPr>
                <w:rFonts w:ascii="標楷體" w:eastAsia="標楷體" w:hAnsi="標楷體" w:hint="eastAsia"/>
                <w:sz w:val="28"/>
                <w:szCs w:val="28"/>
              </w:rPr>
              <w:t>問題，</w:t>
            </w:r>
            <w:r w:rsidRPr="00CA331F">
              <w:rPr>
                <w:rFonts w:ascii="標楷體" w:eastAsia="標楷體" w:hAnsi="標楷體" w:hint="eastAsia"/>
                <w:sz w:val="28"/>
                <w:szCs w:val="28"/>
              </w:rPr>
              <w:t>已完成「過去依廢止前臺灣省戒嚴時期取締流氓辦法及違警罰法規定由警察官署裁決送交矯正之制度及救濟規劃之</w:t>
            </w:r>
            <w:proofErr w:type="gramStart"/>
            <w:r w:rsidRPr="00CA331F">
              <w:rPr>
                <w:rFonts w:ascii="標楷體" w:eastAsia="標楷體" w:hAnsi="標楷體" w:hint="eastAsia"/>
                <w:sz w:val="28"/>
                <w:szCs w:val="28"/>
              </w:rPr>
              <w:t>研</w:t>
            </w:r>
            <w:proofErr w:type="gramEnd"/>
            <w:r w:rsidRPr="00CA331F">
              <w:rPr>
                <w:rFonts w:ascii="標楷體" w:eastAsia="標楷體" w:hAnsi="標楷體" w:hint="eastAsia"/>
                <w:sz w:val="28"/>
                <w:szCs w:val="28"/>
              </w:rPr>
              <w:t>析」</w:t>
            </w:r>
            <w:r w:rsidR="00011EC1" w:rsidRPr="00CA331F">
              <w:rPr>
                <w:rFonts w:ascii="標楷體" w:eastAsia="標楷體" w:hAnsi="標楷體" w:hint="eastAsia"/>
                <w:sz w:val="28"/>
                <w:szCs w:val="28"/>
              </w:rPr>
              <w:t>，作為本會後續</w:t>
            </w:r>
            <w:r w:rsidR="00011EC1" w:rsidRPr="00CA331F">
              <w:rPr>
                <w:rFonts w:ascii="標楷體" w:eastAsia="標楷體" w:hAnsi="標楷體"/>
                <w:sz w:val="28"/>
                <w:szCs w:val="28"/>
              </w:rPr>
              <w:t>檢討既有規範，提出具體修法或立法建議</w:t>
            </w:r>
            <w:r w:rsidR="00011EC1" w:rsidRPr="00CA331F">
              <w:rPr>
                <w:rFonts w:ascii="標楷體" w:eastAsia="標楷體" w:hAnsi="標楷體" w:hint="eastAsia"/>
                <w:sz w:val="28"/>
                <w:szCs w:val="28"/>
              </w:rPr>
              <w:t>之基礎。</w:t>
            </w:r>
          </w:p>
          <w:p w:rsidR="006C1765" w:rsidRPr="00CA331F" w:rsidRDefault="00321B88" w:rsidP="00680139">
            <w:pPr>
              <w:adjustRightInd w:val="0"/>
              <w:snapToGrid w:val="0"/>
              <w:spacing w:line="460" w:lineRule="exact"/>
              <w:ind w:left="535" w:hangingChars="188" w:hanging="535"/>
              <w:rPr>
                <w:rFonts w:ascii="標楷體" w:eastAsia="標楷體" w:hAnsi="標楷體"/>
              </w:rPr>
            </w:pPr>
            <w:r w:rsidRPr="00CA331F">
              <w:rPr>
                <w:rFonts w:ascii="標楷體" w:eastAsia="標楷體" w:hAnsi="標楷體" w:hint="eastAsia"/>
                <w:sz w:val="28"/>
                <w:szCs w:val="28"/>
                <w:lang w:eastAsia="zh-HK"/>
              </w:rPr>
              <w:t>五、</w:t>
            </w:r>
            <w:r w:rsidRPr="00CA331F">
              <w:rPr>
                <w:rFonts w:ascii="標楷體" w:eastAsia="標楷體" w:hAnsi="標楷體" w:hint="eastAsia"/>
                <w:sz w:val="28"/>
                <w:szCs w:val="28"/>
              </w:rPr>
              <w:t>本會於108年製作「遲來的正義：</w:t>
            </w:r>
            <w:proofErr w:type="gramStart"/>
            <w:r w:rsidRPr="00CA331F">
              <w:rPr>
                <w:rFonts w:ascii="標楷體" w:eastAsia="標楷體" w:hAnsi="標楷體" w:hint="eastAsia"/>
                <w:sz w:val="28"/>
                <w:szCs w:val="28"/>
              </w:rPr>
              <w:t>促轉會</w:t>
            </w:r>
            <w:proofErr w:type="gramEnd"/>
            <w:r w:rsidRPr="00CA331F">
              <w:rPr>
                <w:rFonts w:ascii="標楷體" w:eastAsia="標楷體" w:hAnsi="標楷體" w:hint="eastAsia"/>
                <w:sz w:val="28"/>
                <w:szCs w:val="28"/>
              </w:rPr>
              <w:t>有罪判決撤銷公告」影片及「那些遲</w:t>
            </w:r>
            <w:r w:rsidRPr="00CA331F">
              <w:rPr>
                <w:rFonts w:ascii="標楷體" w:eastAsia="標楷體" w:hAnsi="標楷體" w:hint="eastAsia"/>
                <w:sz w:val="28"/>
                <w:szCs w:val="28"/>
              </w:rPr>
              <w:lastRenderedPageBreak/>
              <w:t>來的正義」懶人包，置於本</w:t>
            </w:r>
            <w:proofErr w:type="gramStart"/>
            <w:r w:rsidRPr="00CA331F">
              <w:rPr>
                <w:rFonts w:ascii="標楷體" w:eastAsia="標楷體" w:hAnsi="標楷體" w:hint="eastAsia"/>
                <w:sz w:val="28"/>
                <w:szCs w:val="28"/>
              </w:rPr>
              <w:t>會臉書</w:t>
            </w:r>
            <w:proofErr w:type="gramEnd"/>
            <w:r w:rsidRPr="00CA331F">
              <w:rPr>
                <w:rFonts w:ascii="標楷體" w:eastAsia="標楷體" w:hAnsi="標楷體" w:hint="eastAsia"/>
                <w:sz w:val="28"/>
                <w:szCs w:val="28"/>
              </w:rPr>
              <w:t>以及</w:t>
            </w:r>
            <w:proofErr w:type="spellStart"/>
            <w:r w:rsidRPr="00CA331F">
              <w:rPr>
                <w:rFonts w:ascii="標楷體" w:eastAsia="標楷體" w:hAnsi="標楷體" w:hint="eastAsia"/>
                <w:sz w:val="28"/>
                <w:szCs w:val="28"/>
              </w:rPr>
              <w:t>Youtube</w:t>
            </w:r>
            <w:proofErr w:type="spellEnd"/>
            <w:r w:rsidR="00680139" w:rsidRPr="00CA331F">
              <w:rPr>
                <w:rFonts w:ascii="標楷體" w:eastAsia="標楷體" w:hAnsi="標楷體" w:hint="eastAsia"/>
                <w:sz w:val="28"/>
                <w:szCs w:val="28"/>
              </w:rPr>
              <w:t>平台，對外公開，據以向社會大眾說明公告撤銷刑事有罪判決之意義，以及本會如何</w:t>
            </w:r>
            <w:proofErr w:type="gramStart"/>
            <w:r w:rsidR="00680139" w:rsidRPr="00CA331F">
              <w:rPr>
                <w:rFonts w:ascii="標楷體" w:eastAsia="標楷體" w:hAnsi="標楷體" w:hint="eastAsia"/>
                <w:sz w:val="28"/>
                <w:szCs w:val="28"/>
              </w:rPr>
              <w:t>執行促轉條例</w:t>
            </w:r>
            <w:proofErr w:type="gramEnd"/>
            <w:r w:rsidR="00680139" w:rsidRPr="00CA331F">
              <w:rPr>
                <w:rFonts w:ascii="標楷體" w:eastAsia="標楷體" w:hAnsi="標楷體" w:hint="eastAsia"/>
                <w:sz w:val="28"/>
                <w:szCs w:val="28"/>
              </w:rPr>
              <w:t>第6條第3項第1款、第2款之業務，強化社會溝通。</w:t>
            </w:r>
          </w:p>
        </w:tc>
      </w:tr>
      <w:tr w:rsidR="006C1765" w:rsidRPr="00114FCF" w:rsidTr="00D85656">
        <w:trPr>
          <w:trHeight w:val="804"/>
        </w:trPr>
        <w:tc>
          <w:tcPr>
            <w:tcW w:w="1271" w:type="dxa"/>
            <w:vMerge/>
            <w:tcBorders>
              <w:bottom w:val="single" w:sz="4" w:space="0" w:color="auto"/>
              <w:right w:val="single" w:sz="4" w:space="0" w:color="auto"/>
            </w:tcBorders>
          </w:tcPr>
          <w:p w:rsidR="006C1765" w:rsidRPr="00114FCF" w:rsidRDefault="006C1765" w:rsidP="006C1765">
            <w:pPr>
              <w:spacing w:line="460" w:lineRule="exact"/>
              <w:ind w:firstLineChars="0" w:firstLine="0"/>
              <w:rPr>
                <w:rFonts w:ascii="標楷體" w:eastAsia="標楷體" w:hAnsi="標楷體"/>
                <w:sz w:val="28"/>
                <w:szCs w:val="28"/>
              </w:rPr>
            </w:pPr>
          </w:p>
        </w:tc>
        <w:tc>
          <w:tcPr>
            <w:tcW w:w="2693" w:type="dxa"/>
            <w:tcBorders>
              <w:top w:val="single" w:sz="4" w:space="0" w:color="auto"/>
              <w:left w:val="single" w:sz="4" w:space="0" w:color="auto"/>
              <w:bottom w:val="single" w:sz="4" w:space="0" w:color="auto"/>
              <w:right w:val="single" w:sz="4" w:space="0" w:color="auto"/>
            </w:tcBorders>
          </w:tcPr>
          <w:p w:rsidR="00DD68FB" w:rsidRPr="00CA331F" w:rsidRDefault="00DD68FB" w:rsidP="00DD68FB">
            <w:pPr>
              <w:adjustRightInd w:val="0"/>
              <w:snapToGrid w:val="0"/>
              <w:spacing w:line="460" w:lineRule="exact"/>
              <w:ind w:left="569" w:hangingChars="200" w:hanging="569"/>
              <w:rPr>
                <w:rFonts w:ascii="標楷體" w:eastAsia="標楷體" w:hAnsi="標楷體"/>
                <w:sz w:val="28"/>
                <w:szCs w:val="28"/>
                <w:lang w:eastAsia="zh-HK"/>
              </w:rPr>
            </w:pPr>
            <w:r w:rsidRPr="00B02E53">
              <w:rPr>
                <w:rFonts w:ascii="標楷體" w:eastAsia="標楷體" w:hAnsi="標楷體" w:hint="eastAsia"/>
                <w:sz w:val="28"/>
                <w:szCs w:val="28"/>
                <w:lang w:eastAsia="zh-HK"/>
              </w:rPr>
              <w:t>一</w:t>
            </w:r>
            <w:r w:rsidRPr="00CA331F">
              <w:rPr>
                <w:rFonts w:ascii="標楷體" w:eastAsia="標楷體" w:hAnsi="標楷體" w:hint="eastAsia"/>
                <w:sz w:val="28"/>
                <w:szCs w:val="28"/>
                <w:lang w:eastAsia="zh-HK"/>
              </w:rPr>
              <w:t>、</w:t>
            </w:r>
            <w:r w:rsidRPr="00CA331F">
              <w:rPr>
                <w:rFonts w:ascii="標楷體" w:eastAsia="標楷體" w:hAnsi="標楷體" w:hint="eastAsia"/>
                <w:sz w:val="28"/>
                <w:szCs w:val="28"/>
              </w:rPr>
              <w:t>推動助人者培訓與受難者</w:t>
            </w:r>
            <w:r w:rsidRPr="00CA331F">
              <w:rPr>
                <w:rFonts w:ascii="標楷體" w:eastAsia="標楷體" w:hAnsi="標楷體" w:hint="eastAsia"/>
                <w:sz w:val="28"/>
                <w:szCs w:val="28"/>
                <w:lang w:eastAsia="zh-HK"/>
              </w:rPr>
              <w:t>心理療</w:t>
            </w:r>
            <w:proofErr w:type="gramStart"/>
            <w:r w:rsidRPr="00CA331F">
              <w:rPr>
                <w:rFonts w:ascii="標楷體" w:eastAsia="標楷體" w:hAnsi="標楷體" w:hint="eastAsia"/>
                <w:sz w:val="28"/>
                <w:szCs w:val="28"/>
                <w:lang w:eastAsia="zh-HK"/>
              </w:rPr>
              <w:t>癒</w:t>
            </w:r>
            <w:proofErr w:type="gramEnd"/>
            <w:r w:rsidRPr="00CA331F">
              <w:rPr>
                <w:rFonts w:ascii="標楷體" w:eastAsia="標楷體" w:hAnsi="標楷體"/>
                <w:sz w:val="28"/>
                <w:szCs w:val="28"/>
                <w:lang w:eastAsia="zh-HK"/>
              </w:rPr>
              <w:t>。</w:t>
            </w:r>
          </w:p>
          <w:p w:rsidR="00DD68FB" w:rsidRPr="00CA331F" w:rsidRDefault="00DD68FB" w:rsidP="00DD68FB">
            <w:pPr>
              <w:adjustRightInd w:val="0"/>
              <w:snapToGrid w:val="0"/>
              <w:spacing w:line="460" w:lineRule="exact"/>
              <w:ind w:left="569" w:hangingChars="200" w:hanging="569"/>
              <w:rPr>
                <w:rFonts w:ascii="標楷體" w:eastAsia="標楷體" w:hAnsi="標楷體"/>
                <w:sz w:val="28"/>
                <w:szCs w:val="28"/>
                <w:lang w:eastAsia="zh-HK"/>
              </w:rPr>
            </w:pPr>
            <w:r w:rsidRPr="00CA331F">
              <w:rPr>
                <w:rFonts w:ascii="標楷體" w:eastAsia="標楷體" w:hAnsi="標楷體" w:hint="eastAsia"/>
                <w:sz w:val="28"/>
                <w:szCs w:val="28"/>
                <w:lang w:eastAsia="zh-HK"/>
              </w:rPr>
              <w:t>二、</w:t>
            </w:r>
            <w:r w:rsidRPr="00CA331F">
              <w:rPr>
                <w:rFonts w:ascii="標楷體" w:eastAsia="標楷體" w:hAnsi="標楷體" w:hint="eastAsia"/>
                <w:sz w:val="28"/>
                <w:szCs w:val="28"/>
              </w:rPr>
              <w:t>推廣轉型正義</w:t>
            </w:r>
            <w:r w:rsidRPr="00CA331F">
              <w:rPr>
                <w:rFonts w:ascii="標楷體" w:eastAsia="標楷體" w:hAnsi="標楷體" w:hint="eastAsia"/>
                <w:sz w:val="28"/>
                <w:szCs w:val="28"/>
                <w:lang w:eastAsia="zh-HK"/>
              </w:rPr>
              <w:t>校園教育</w:t>
            </w:r>
            <w:r w:rsidRPr="00CA331F">
              <w:rPr>
                <w:rFonts w:ascii="標楷體" w:eastAsia="標楷體" w:hAnsi="標楷體"/>
                <w:sz w:val="28"/>
                <w:szCs w:val="28"/>
                <w:lang w:eastAsia="zh-HK"/>
              </w:rPr>
              <w:t>。</w:t>
            </w:r>
          </w:p>
          <w:p w:rsidR="00DD68FB" w:rsidRPr="00CA331F" w:rsidRDefault="00DD68FB" w:rsidP="00DD68FB">
            <w:pPr>
              <w:adjustRightInd w:val="0"/>
              <w:snapToGrid w:val="0"/>
              <w:spacing w:line="460" w:lineRule="exact"/>
              <w:ind w:left="569" w:hangingChars="200" w:hanging="569"/>
              <w:rPr>
                <w:rFonts w:ascii="標楷體" w:eastAsia="標楷體" w:hAnsi="標楷體"/>
                <w:sz w:val="28"/>
                <w:szCs w:val="28"/>
                <w:lang w:eastAsia="zh-HK"/>
              </w:rPr>
            </w:pPr>
            <w:r w:rsidRPr="00CA331F">
              <w:rPr>
                <w:rFonts w:ascii="標楷體" w:eastAsia="標楷體" w:hAnsi="標楷體" w:hint="eastAsia"/>
                <w:sz w:val="28"/>
                <w:szCs w:val="28"/>
              </w:rPr>
              <w:t>三</w:t>
            </w:r>
            <w:r w:rsidRPr="00CA331F">
              <w:rPr>
                <w:rFonts w:ascii="標楷體" w:eastAsia="標楷體" w:hAnsi="標楷體" w:hint="eastAsia"/>
                <w:sz w:val="28"/>
                <w:szCs w:val="28"/>
                <w:lang w:eastAsia="zh-HK"/>
              </w:rPr>
              <w:t>、</w:t>
            </w:r>
            <w:r w:rsidRPr="00CA331F">
              <w:rPr>
                <w:rFonts w:ascii="標楷體" w:eastAsia="標楷體" w:hAnsi="標楷體" w:hint="eastAsia"/>
                <w:sz w:val="28"/>
                <w:szCs w:val="28"/>
              </w:rPr>
              <w:t>擴大</w:t>
            </w:r>
            <w:r w:rsidRPr="00CA331F">
              <w:rPr>
                <w:rFonts w:ascii="標楷體" w:eastAsia="標楷體" w:hAnsi="標楷體" w:hint="eastAsia"/>
                <w:sz w:val="28"/>
                <w:szCs w:val="28"/>
                <w:lang w:eastAsia="zh-HK"/>
              </w:rPr>
              <w:t>公民教育與</w:t>
            </w:r>
            <w:r w:rsidRPr="00CA331F">
              <w:rPr>
                <w:rFonts w:ascii="標楷體" w:eastAsia="標楷體" w:hAnsi="標楷體" w:hint="eastAsia"/>
                <w:sz w:val="28"/>
                <w:szCs w:val="28"/>
              </w:rPr>
              <w:t>社會對話</w:t>
            </w:r>
            <w:r w:rsidRPr="00CA331F">
              <w:rPr>
                <w:rFonts w:ascii="標楷體" w:eastAsia="標楷體" w:hAnsi="標楷體"/>
                <w:sz w:val="28"/>
                <w:szCs w:val="28"/>
                <w:lang w:eastAsia="zh-HK"/>
              </w:rPr>
              <w:t>。</w:t>
            </w:r>
          </w:p>
          <w:p w:rsidR="006C1765" w:rsidRPr="00DD68FB" w:rsidRDefault="00DD68FB" w:rsidP="00F5075A">
            <w:pPr>
              <w:pStyle w:val="Web"/>
              <w:spacing w:before="0" w:beforeAutospacing="0" w:after="0" w:afterAutospacing="0" w:line="460" w:lineRule="exact"/>
              <w:ind w:left="538" w:hangingChars="189" w:hanging="538"/>
              <w:textAlignment w:val="baseline"/>
              <w:rPr>
                <w:rFonts w:ascii="標楷體" w:eastAsia="標楷體" w:hAnsi="標楷體"/>
                <w:sz w:val="28"/>
                <w:szCs w:val="28"/>
              </w:rPr>
            </w:pPr>
            <w:r w:rsidRPr="00CA331F">
              <w:rPr>
                <w:rFonts w:ascii="標楷體" w:eastAsia="標楷體" w:hAnsi="標楷體" w:cs="Times New Roman" w:hint="eastAsia"/>
                <w:kern w:val="2"/>
                <w:sz w:val="28"/>
                <w:szCs w:val="28"/>
              </w:rPr>
              <w:t>四、</w:t>
            </w:r>
            <w:proofErr w:type="gramStart"/>
            <w:r w:rsidRPr="00CA331F">
              <w:rPr>
                <w:rFonts w:ascii="標楷體" w:eastAsia="標楷體" w:hAnsi="標楷體" w:cs="Times New Roman" w:hint="eastAsia"/>
                <w:kern w:val="2"/>
                <w:sz w:val="28"/>
                <w:szCs w:val="28"/>
                <w:lang w:eastAsia="zh-HK"/>
              </w:rPr>
              <w:t>研</w:t>
            </w:r>
            <w:proofErr w:type="gramEnd"/>
            <w:r w:rsidRPr="00CA331F">
              <w:rPr>
                <w:rFonts w:ascii="標楷體" w:eastAsia="標楷體" w:hAnsi="標楷體" w:cs="Times New Roman" w:hint="eastAsia"/>
                <w:kern w:val="2"/>
                <w:sz w:val="28"/>
                <w:szCs w:val="28"/>
                <w:lang w:eastAsia="zh-HK"/>
              </w:rPr>
              <w:t>議不當黨產運用規劃</w:t>
            </w:r>
          </w:p>
        </w:tc>
        <w:tc>
          <w:tcPr>
            <w:tcW w:w="5278" w:type="dxa"/>
            <w:tcBorders>
              <w:top w:val="single" w:sz="4" w:space="0" w:color="auto"/>
              <w:left w:val="single" w:sz="4" w:space="0" w:color="auto"/>
              <w:bottom w:val="single" w:sz="4" w:space="0" w:color="auto"/>
            </w:tcBorders>
          </w:tcPr>
          <w:p w:rsidR="00DD68FB" w:rsidRPr="00CA331F" w:rsidRDefault="00DD68FB" w:rsidP="00DD68FB">
            <w:pPr>
              <w:pBdr>
                <w:top w:val="nil"/>
                <w:left w:val="nil"/>
                <w:bottom w:val="nil"/>
                <w:right w:val="nil"/>
                <w:between w:val="nil"/>
              </w:pBdr>
              <w:adjustRightInd w:val="0"/>
              <w:snapToGrid w:val="0"/>
              <w:spacing w:line="460" w:lineRule="exact"/>
              <w:ind w:left="535" w:hangingChars="188" w:hanging="535"/>
              <w:rPr>
                <w:rFonts w:ascii="標楷體" w:eastAsia="標楷體" w:hAnsi="標楷體"/>
                <w:sz w:val="28"/>
                <w:szCs w:val="28"/>
              </w:rPr>
            </w:pPr>
            <w:r w:rsidRPr="00CA331F">
              <w:rPr>
                <w:rFonts w:ascii="標楷體" w:eastAsia="標楷體" w:hAnsi="標楷體" w:hint="eastAsia"/>
                <w:sz w:val="28"/>
                <w:szCs w:val="28"/>
              </w:rPr>
              <w:t>一</w:t>
            </w:r>
            <w:r w:rsidRPr="00CA331F">
              <w:rPr>
                <w:rFonts w:ascii="標楷體" w:eastAsia="標楷體" w:hAnsi="標楷體" w:hint="eastAsia"/>
                <w:sz w:val="28"/>
                <w:szCs w:val="28"/>
                <w:lang w:eastAsia="zh-HK"/>
              </w:rPr>
              <w:t>、</w:t>
            </w:r>
            <w:r w:rsidRPr="00CA331F">
              <w:rPr>
                <w:rFonts w:ascii="標楷體" w:eastAsia="標楷體" w:hAnsi="標楷體" w:hint="eastAsia"/>
                <w:sz w:val="28"/>
                <w:szCs w:val="28"/>
              </w:rPr>
              <w:t>助人者培訓與受難者心理療</w:t>
            </w:r>
            <w:proofErr w:type="gramStart"/>
            <w:r w:rsidRPr="00CA331F">
              <w:rPr>
                <w:rFonts w:ascii="標楷體" w:eastAsia="標楷體" w:hAnsi="標楷體" w:hint="eastAsia"/>
                <w:sz w:val="28"/>
                <w:szCs w:val="28"/>
              </w:rPr>
              <w:t>癒</w:t>
            </w:r>
            <w:proofErr w:type="gramEnd"/>
          </w:p>
          <w:p w:rsidR="00DD68FB" w:rsidRPr="00CA331F" w:rsidRDefault="00DD68FB" w:rsidP="00DD68FB">
            <w:pPr>
              <w:adjustRightInd w:val="0"/>
              <w:snapToGrid w:val="0"/>
              <w:spacing w:line="460" w:lineRule="exact"/>
              <w:ind w:left="546" w:hangingChars="192" w:hanging="546"/>
              <w:rPr>
                <w:rFonts w:ascii="標楷體" w:eastAsia="標楷體" w:hAnsi="標楷體"/>
                <w:sz w:val="28"/>
                <w:szCs w:val="28"/>
              </w:rPr>
            </w:pPr>
            <w:r w:rsidRPr="00CA331F">
              <w:rPr>
                <w:rFonts w:ascii="標楷體" w:eastAsia="標楷體" w:hAnsi="標楷體" w:hint="eastAsia"/>
                <w:kern w:val="0"/>
                <w:sz w:val="28"/>
                <w:szCs w:val="28"/>
              </w:rPr>
              <w:t>(</w:t>
            </w:r>
            <w:proofErr w:type="gramStart"/>
            <w:r w:rsidRPr="00CA331F">
              <w:rPr>
                <w:rFonts w:ascii="標楷體" w:eastAsia="標楷體" w:hAnsi="標楷體" w:hint="eastAsia"/>
                <w:kern w:val="0"/>
                <w:sz w:val="28"/>
                <w:szCs w:val="28"/>
                <w:lang w:eastAsia="zh-HK"/>
              </w:rPr>
              <w:t>一</w:t>
            </w:r>
            <w:proofErr w:type="gramEnd"/>
            <w:r w:rsidRPr="00CA331F">
              <w:rPr>
                <w:rFonts w:ascii="標楷體" w:eastAsia="標楷體" w:hAnsi="標楷體" w:hint="eastAsia"/>
                <w:kern w:val="0"/>
                <w:sz w:val="28"/>
                <w:szCs w:val="28"/>
              </w:rPr>
              <w:t>)</w:t>
            </w:r>
            <w:r w:rsidRPr="00CA331F">
              <w:rPr>
                <w:rFonts w:ascii="標楷體" w:eastAsia="標楷體" w:hAnsi="標楷體"/>
                <w:sz w:val="28"/>
                <w:szCs w:val="28"/>
              </w:rPr>
              <w:t>辦理政治暴力創傷進階課程，培訓30位跨專業助人工作者</w:t>
            </w:r>
            <w:r w:rsidRPr="00CA331F">
              <w:rPr>
                <w:rFonts w:ascii="標楷體" w:eastAsia="標楷體" w:hAnsi="標楷體" w:hint="eastAsia"/>
                <w:sz w:val="28"/>
                <w:szCs w:val="28"/>
              </w:rPr>
              <w:t>具政治暴力創傷敏感度</w:t>
            </w:r>
            <w:r w:rsidRPr="00CA331F">
              <w:rPr>
                <w:rFonts w:ascii="標楷體" w:eastAsia="標楷體" w:hAnsi="標楷體"/>
                <w:sz w:val="28"/>
                <w:szCs w:val="28"/>
              </w:rPr>
              <w:t>；舉辦轉型正義心理療</w:t>
            </w:r>
            <w:proofErr w:type="gramStart"/>
            <w:r w:rsidRPr="00CA331F">
              <w:rPr>
                <w:rFonts w:ascii="標楷體" w:eastAsia="標楷體" w:hAnsi="標楷體"/>
                <w:sz w:val="28"/>
                <w:szCs w:val="28"/>
              </w:rPr>
              <w:t>癒</w:t>
            </w:r>
            <w:proofErr w:type="gramEnd"/>
            <w:r w:rsidRPr="00CA331F">
              <w:rPr>
                <w:rFonts w:ascii="標楷體" w:eastAsia="標楷體" w:hAnsi="標楷體"/>
                <w:sz w:val="28"/>
                <w:szCs w:val="28"/>
              </w:rPr>
              <w:t>國際研討工作坊，共200位助人工作者與會交流。</w:t>
            </w:r>
          </w:p>
          <w:p w:rsidR="00DD68FB" w:rsidRPr="00CA331F" w:rsidRDefault="00DD68FB" w:rsidP="00DD68FB">
            <w:pPr>
              <w:adjustRightInd w:val="0"/>
              <w:snapToGrid w:val="0"/>
              <w:spacing w:line="460" w:lineRule="exact"/>
              <w:ind w:left="546" w:hangingChars="192" w:hanging="546"/>
              <w:rPr>
                <w:rFonts w:ascii="標楷體" w:eastAsia="標楷體" w:hAnsi="標楷體"/>
                <w:sz w:val="28"/>
                <w:szCs w:val="28"/>
              </w:rPr>
            </w:pPr>
            <w:r w:rsidRPr="00CA331F">
              <w:rPr>
                <w:rFonts w:ascii="標楷體" w:eastAsia="標楷體" w:hAnsi="標楷體" w:hint="eastAsia"/>
                <w:kern w:val="0"/>
                <w:sz w:val="28"/>
                <w:szCs w:val="28"/>
              </w:rPr>
              <w:t>(二)</w:t>
            </w:r>
            <w:r w:rsidRPr="00CA331F">
              <w:rPr>
                <w:rFonts w:ascii="標楷體" w:eastAsia="標楷體" w:hAnsi="標楷體" w:hint="eastAsia"/>
                <w:sz w:val="28"/>
                <w:szCs w:val="28"/>
              </w:rPr>
              <w:t>執行</w:t>
            </w:r>
            <w:r w:rsidRPr="00CA331F">
              <w:rPr>
                <w:rFonts w:ascii="標楷體" w:eastAsia="標楷體" w:hAnsi="標楷體"/>
                <w:sz w:val="28"/>
                <w:szCs w:val="28"/>
              </w:rPr>
              <w:t>受難者及家屬身心需求訪談；試行受難者及家屬多元療</w:t>
            </w:r>
            <w:proofErr w:type="gramStart"/>
            <w:r w:rsidRPr="00CA331F">
              <w:rPr>
                <w:rFonts w:ascii="標楷體" w:eastAsia="標楷體" w:hAnsi="標楷體"/>
                <w:sz w:val="28"/>
                <w:szCs w:val="28"/>
              </w:rPr>
              <w:t>癒</w:t>
            </w:r>
            <w:proofErr w:type="gramEnd"/>
            <w:r w:rsidRPr="00CA331F">
              <w:rPr>
                <w:rFonts w:ascii="標楷體" w:eastAsia="標楷體" w:hAnsi="標楷體"/>
                <w:sz w:val="28"/>
                <w:szCs w:val="28"/>
              </w:rPr>
              <w:t>方案，</w:t>
            </w:r>
            <w:r w:rsidRPr="00CA331F">
              <w:rPr>
                <w:rFonts w:ascii="標楷體" w:eastAsia="標楷體" w:hAnsi="標楷體" w:hint="eastAsia"/>
                <w:sz w:val="28"/>
                <w:szCs w:val="28"/>
              </w:rPr>
              <w:t>發展創傷療</w:t>
            </w:r>
            <w:proofErr w:type="gramStart"/>
            <w:r w:rsidRPr="00CA331F">
              <w:rPr>
                <w:rFonts w:ascii="標楷體" w:eastAsia="標楷體" w:hAnsi="標楷體" w:hint="eastAsia"/>
                <w:sz w:val="28"/>
                <w:szCs w:val="28"/>
              </w:rPr>
              <w:t>癒</w:t>
            </w:r>
            <w:proofErr w:type="gramEnd"/>
            <w:r w:rsidRPr="00CA331F">
              <w:rPr>
                <w:rFonts w:ascii="標楷體" w:eastAsia="標楷體" w:hAnsi="標楷體" w:hint="eastAsia"/>
                <w:sz w:val="28"/>
                <w:szCs w:val="28"/>
              </w:rPr>
              <w:t>創新方案，</w:t>
            </w:r>
            <w:r w:rsidRPr="00CA331F">
              <w:rPr>
                <w:rFonts w:ascii="標楷體" w:eastAsia="標楷體" w:hAnsi="標楷體"/>
                <w:sz w:val="28"/>
                <w:szCs w:val="28"/>
              </w:rPr>
              <w:t>包括：受難家屬創作與對話工作</w:t>
            </w:r>
            <w:r w:rsidRPr="00CA331F">
              <w:rPr>
                <w:rFonts w:ascii="標楷體" w:eastAsia="標楷體" w:hAnsi="標楷體" w:hint="eastAsia"/>
                <w:sz w:val="28"/>
                <w:szCs w:val="28"/>
              </w:rPr>
              <w:t>及</w:t>
            </w:r>
            <w:r w:rsidRPr="00CA331F">
              <w:rPr>
                <w:rFonts w:ascii="標楷體" w:eastAsia="標楷體" w:hAnsi="標楷體"/>
                <w:sz w:val="28"/>
                <w:szCs w:val="28"/>
              </w:rPr>
              <w:t>受難者及家屬心理治療計畫</w:t>
            </w:r>
            <w:r w:rsidRPr="00CA331F">
              <w:rPr>
                <w:rFonts w:ascii="標楷體" w:eastAsia="標楷體" w:hAnsi="標楷體" w:hint="eastAsia"/>
                <w:sz w:val="28"/>
                <w:szCs w:val="28"/>
              </w:rPr>
              <w:t>。</w:t>
            </w:r>
          </w:p>
          <w:p w:rsidR="00DD68FB" w:rsidRPr="00CA331F" w:rsidRDefault="00DD68FB" w:rsidP="00DD68FB">
            <w:pPr>
              <w:pBdr>
                <w:top w:val="nil"/>
                <w:left w:val="nil"/>
                <w:bottom w:val="nil"/>
                <w:right w:val="nil"/>
                <w:between w:val="nil"/>
              </w:pBdr>
              <w:adjustRightInd w:val="0"/>
              <w:snapToGrid w:val="0"/>
              <w:spacing w:line="460" w:lineRule="exact"/>
              <w:ind w:left="535" w:hangingChars="188" w:hanging="535"/>
              <w:rPr>
                <w:rFonts w:ascii="標楷體" w:eastAsia="標楷體" w:hAnsi="標楷體"/>
                <w:sz w:val="28"/>
                <w:szCs w:val="28"/>
              </w:rPr>
            </w:pPr>
            <w:r w:rsidRPr="00CA331F">
              <w:rPr>
                <w:rFonts w:ascii="標楷體" w:eastAsia="標楷體" w:hAnsi="標楷體" w:hint="eastAsia"/>
                <w:sz w:val="28"/>
                <w:szCs w:val="28"/>
              </w:rPr>
              <w:t>二</w:t>
            </w:r>
            <w:r w:rsidRPr="00CA331F">
              <w:rPr>
                <w:rFonts w:ascii="標楷體" w:eastAsia="標楷體" w:hAnsi="標楷體" w:hint="eastAsia"/>
                <w:sz w:val="28"/>
                <w:szCs w:val="28"/>
                <w:lang w:eastAsia="zh-HK"/>
              </w:rPr>
              <w:t>、</w:t>
            </w:r>
            <w:r w:rsidR="00C50175" w:rsidRPr="00CA331F">
              <w:rPr>
                <w:rFonts w:ascii="標楷體" w:eastAsia="標楷體" w:hAnsi="標楷體" w:hint="eastAsia"/>
                <w:sz w:val="28"/>
                <w:szCs w:val="28"/>
              </w:rPr>
              <w:t>推廣轉型正義</w:t>
            </w:r>
            <w:r w:rsidR="00C50175" w:rsidRPr="00CA331F">
              <w:rPr>
                <w:rFonts w:ascii="標楷體" w:eastAsia="標楷體" w:hAnsi="標楷體" w:hint="eastAsia"/>
                <w:sz w:val="28"/>
                <w:szCs w:val="28"/>
                <w:lang w:eastAsia="zh-HK"/>
              </w:rPr>
              <w:t>校園教育</w:t>
            </w:r>
          </w:p>
          <w:p w:rsidR="00DD68FB" w:rsidRPr="00CA331F" w:rsidRDefault="00DD68FB" w:rsidP="00DD68FB">
            <w:pPr>
              <w:adjustRightInd w:val="0"/>
              <w:snapToGrid w:val="0"/>
              <w:spacing w:line="460" w:lineRule="exact"/>
              <w:ind w:left="546" w:hangingChars="192" w:hanging="546"/>
              <w:rPr>
                <w:rFonts w:ascii="標楷體" w:eastAsia="標楷體" w:hAnsi="標楷體"/>
                <w:sz w:val="28"/>
                <w:szCs w:val="28"/>
              </w:rPr>
            </w:pPr>
            <w:r w:rsidRPr="00CA331F">
              <w:rPr>
                <w:rFonts w:ascii="標楷體" w:eastAsia="標楷體" w:hAnsi="標楷體" w:hint="eastAsia"/>
                <w:kern w:val="0"/>
                <w:sz w:val="28"/>
                <w:szCs w:val="28"/>
              </w:rPr>
              <w:t>(</w:t>
            </w:r>
            <w:proofErr w:type="gramStart"/>
            <w:r w:rsidRPr="00CA331F">
              <w:rPr>
                <w:rFonts w:ascii="標楷體" w:eastAsia="標楷體" w:hAnsi="標楷體" w:hint="eastAsia"/>
                <w:kern w:val="0"/>
                <w:sz w:val="28"/>
                <w:szCs w:val="28"/>
                <w:lang w:eastAsia="zh-HK"/>
              </w:rPr>
              <w:t>一</w:t>
            </w:r>
            <w:proofErr w:type="gramEnd"/>
            <w:r w:rsidRPr="00CA331F">
              <w:rPr>
                <w:rFonts w:ascii="標楷體" w:eastAsia="標楷體" w:hAnsi="標楷體" w:hint="eastAsia"/>
                <w:kern w:val="0"/>
                <w:sz w:val="28"/>
                <w:szCs w:val="28"/>
              </w:rPr>
              <w:t>)</w:t>
            </w:r>
            <w:r w:rsidRPr="00CA331F">
              <w:rPr>
                <w:rFonts w:ascii="標楷體" w:eastAsia="標楷體" w:hAnsi="標楷體"/>
                <w:sz w:val="28"/>
                <w:szCs w:val="28"/>
              </w:rPr>
              <w:t>與教育部</w:t>
            </w:r>
            <w:proofErr w:type="gramStart"/>
            <w:r w:rsidRPr="00CA331F">
              <w:rPr>
                <w:rFonts w:ascii="標楷體" w:eastAsia="標楷體" w:hAnsi="標楷體"/>
                <w:sz w:val="28"/>
                <w:szCs w:val="28"/>
              </w:rPr>
              <w:t>研</w:t>
            </w:r>
            <w:proofErr w:type="gramEnd"/>
            <w:r w:rsidRPr="00CA331F">
              <w:rPr>
                <w:rFonts w:ascii="標楷體" w:eastAsia="標楷體" w:hAnsi="標楷體"/>
                <w:sz w:val="28"/>
                <w:szCs w:val="28"/>
              </w:rPr>
              <w:t>商校園轉型正義教育，包括「教育部人權及公民教育中程計畫」納入轉型正義議題；「</w:t>
            </w:r>
            <w:r w:rsidR="00C4352F" w:rsidRPr="00CA331F">
              <w:rPr>
                <w:rFonts w:ascii="標楷體" w:eastAsia="標楷體" w:hAnsi="標楷體" w:hint="eastAsia"/>
                <w:sz w:val="28"/>
                <w:szCs w:val="28"/>
              </w:rPr>
              <w:t>台</w:t>
            </w:r>
            <w:r w:rsidR="00C4352F" w:rsidRPr="00CA331F">
              <w:rPr>
                <w:rFonts w:ascii="標楷體" w:eastAsia="標楷體" w:hAnsi="標楷體"/>
                <w:sz w:val="28"/>
                <w:szCs w:val="28"/>
              </w:rPr>
              <w:t>灣</w:t>
            </w:r>
            <w:r w:rsidRPr="00CA331F">
              <w:rPr>
                <w:rFonts w:ascii="標楷體" w:eastAsia="標楷體" w:hAnsi="標楷體"/>
                <w:sz w:val="28"/>
                <w:szCs w:val="28"/>
              </w:rPr>
              <w:t>後期中等教育長期追蹤資料庫」問卷納入轉型正義有關題目，調查高中學生的轉型正義認知現況。</w:t>
            </w:r>
          </w:p>
          <w:p w:rsidR="00DD68FB" w:rsidRPr="00CA331F" w:rsidRDefault="00DD68FB" w:rsidP="00DD68FB">
            <w:pPr>
              <w:adjustRightInd w:val="0"/>
              <w:snapToGrid w:val="0"/>
              <w:spacing w:line="460" w:lineRule="exact"/>
              <w:ind w:left="546" w:hangingChars="192" w:hanging="546"/>
              <w:rPr>
                <w:rFonts w:ascii="標楷體" w:eastAsia="標楷體" w:hAnsi="標楷體"/>
                <w:sz w:val="28"/>
                <w:szCs w:val="28"/>
              </w:rPr>
            </w:pPr>
            <w:r w:rsidRPr="00CA331F">
              <w:rPr>
                <w:rFonts w:ascii="標楷體" w:eastAsia="標楷體" w:hAnsi="標楷體" w:hint="eastAsia"/>
                <w:kern w:val="0"/>
                <w:sz w:val="28"/>
                <w:szCs w:val="28"/>
              </w:rPr>
              <w:t>(二)</w:t>
            </w:r>
            <w:r w:rsidRPr="00CA331F">
              <w:rPr>
                <w:rFonts w:ascii="標楷體" w:eastAsia="標楷體" w:hAnsi="標楷體"/>
                <w:sz w:val="28"/>
                <w:szCs w:val="28"/>
              </w:rPr>
              <w:t>辦理轉型正義教育</w:t>
            </w:r>
            <w:proofErr w:type="gramStart"/>
            <w:r w:rsidRPr="00CA331F">
              <w:rPr>
                <w:rFonts w:ascii="標楷體" w:eastAsia="標楷體" w:hAnsi="標楷體"/>
                <w:sz w:val="28"/>
                <w:szCs w:val="28"/>
              </w:rPr>
              <w:t>黑客松</w:t>
            </w:r>
            <w:proofErr w:type="gramEnd"/>
            <w:r w:rsidRPr="00CA331F">
              <w:rPr>
                <w:rFonts w:ascii="標楷體" w:eastAsia="標楷體" w:hAnsi="標楷體"/>
                <w:sz w:val="28"/>
                <w:szCs w:val="28"/>
              </w:rPr>
              <w:t>，邀集教師、程式設計師、文史工作者等跨領域人士，共同設計適合校園之行動方案。</w:t>
            </w:r>
          </w:p>
          <w:p w:rsidR="00DD68FB" w:rsidRPr="00CA331F" w:rsidRDefault="00DD68FB" w:rsidP="00DD68FB">
            <w:pPr>
              <w:pBdr>
                <w:top w:val="nil"/>
                <w:left w:val="nil"/>
                <w:bottom w:val="nil"/>
                <w:right w:val="nil"/>
                <w:between w:val="nil"/>
              </w:pBdr>
              <w:adjustRightInd w:val="0"/>
              <w:snapToGrid w:val="0"/>
              <w:spacing w:line="460" w:lineRule="exact"/>
              <w:ind w:left="535" w:hangingChars="188" w:hanging="535"/>
              <w:rPr>
                <w:rFonts w:ascii="標楷體" w:eastAsia="標楷體" w:hAnsi="標楷體"/>
                <w:sz w:val="28"/>
                <w:szCs w:val="28"/>
              </w:rPr>
            </w:pPr>
            <w:r w:rsidRPr="00CA331F">
              <w:rPr>
                <w:rFonts w:ascii="標楷體" w:eastAsia="標楷體" w:hAnsi="標楷體" w:hint="eastAsia"/>
                <w:sz w:val="28"/>
                <w:szCs w:val="28"/>
              </w:rPr>
              <w:lastRenderedPageBreak/>
              <w:t>三</w:t>
            </w:r>
            <w:r w:rsidRPr="00CA331F">
              <w:rPr>
                <w:rFonts w:ascii="標楷體" w:eastAsia="標楷體" w:hAnsi="標楷體" w:hint="eastAsia"/>
                <w:sz w:val="28"/>
                <w:szCs w:val="28"/>
                <w:lang w:eastAsia="zh-HK"/>
              </w:rPr>
              <w:t>、</w:t>
            </w:r>
            <w:r w:rsidR="00C50175" w:rsidRPr="00CA331F">
              <w:rPr>
                <w:rFonts w:ascii="標楷體" w:eastAsia="標楷體" w:hAnsi="標楷體" w:hint="eastAsia"/>
                <w:sz w:val="28"/>
                <w:szCs w:val="28"/>
              </w:rPr>
              <w:t>為擴大</w:t>
            </w:r>
            <w:r w:rsidRPr="00CA331F">
              <w:rPr>
                <w:rFonts w:ascii="標楷體" w:eastAsia="標楷體" w:hAnsi="標楷體" w:hint="eastAsia"/>
                <w:sz w:val="28"/>
                <w:szCs w:val="28"/>
                <w:lang w:eastAsia="zh-HK"/>
              </w:rPr>
              <w:t>公民教育與</w:t>
            </w:r>
            <w:r w:rsidRPr="00CA331F">
              <w:rPr>
                <w:rFonts w:ascii="標楷體" w:eastAsia="標楷體" w:hAnsi="標楷體" w:hint="eastAsia"/>
                <w:sz w:val="28"/>
                <w:szCs w:val="28"/>
              </w:rPr>
              <w:t>社會</w:t>
            </w:r>
            <w:r w:rsidRPr="00CA331F">
              <w:rPr>
                <w:rFonts w:ascii="標楷體" w:eastAsia="標楷體" w:hAnsi="標楷體" w:hint="eastAsia"/>
                <w:sz w:val="28"/>
                <w:szCs w:val="28"/>
                <w:lang w:eastAsia="zh-HK"/>
              </w:rPr>
              <w:t>對話</w:t>
            </w:r>
            <w:r w:rsidRPr="00CA331F">
              <w:rPr>
                <w:rFonts w:ascii="標楷體" w:eastAsia="標楷體" w:hAnsi="標楷體" w:hint="eastAsia"/>
                <w:sz w:val="28"/>
                <w:szCs w:val="28"/>
              </w:rPr>
              <w:t>，</w:t>
            </w:r>
            <w:r w:rsidR="00C50175" w:rsidRPr="00CA331F">
              <w:rPr>
                <w:rFonts w:ascii="標楷體" w:eastAsia="標楷體" w:hAnsi="標楷體" w:hint="eastAsia"/>
                <w:sz w:val="28"/>
                <w:szCs w:val="28"/>
              </w:rPr>
              <w:t>本會</w:t>
            </w:r>
            <w:r w:rsidRPr="00CA331F">
              <w:rPr>
                <w:rFonts w:ascii="標楷體" w:eastAsia="標楷體" w:hAnsi="標楷體"/>
                <w:sz w:val="28"/>
                <w:szCs w:val="28"/>
              </w:rPr>
              <w:t>舉辦威權時期有關歷史之音樂劇場巡迴活動與劇後座談，藉由藝術展演方式與社區民眾溝通在地經驗與轉型正義理念。</w:t>
            </w:r>
          </w:p>
          <w:p w:rsidR="006C1765" w:rsidRPr="00CA331F" w:rsidRDefault="00DD68FB" w:rsidP="00C50175">
            <w:pPr>
              <w:adjustRightInd w:val="0"/>
              <w:snapToGrid w:val="0"/>
              <w:spacing w:line="460" w:lineRule="exact"/>
              <w:ind w:left="535" w:hangingChars="188" w:hanging="535"/>
              <w:rPr>
                <w:rFonts w:ascii="標楷體" w:eastAsia="標楷體" w:hAnsi="標楷體"/>
                <w:sz w:val="28"/>
                <w:szCs w:val="28"/>
              </w:rPr>
            </w:pPr>
            <w:r w:rsidRPr="00CA331F">
              <w:rPr>
                <w:rFonts w:ascii="標楷體" w:eastAsia="標楷體" w:hAnsi="標楷體" w:hint="eastAsia"/>
                <w:sz w:val="28"/>
                <w:szCs w:val="28"/>
              </w:rPr>
              <w:t>四、</w:t>
            </w:r>
            <w:r w:rsidR="00C50175" w:rsidRPr="00CA331F">
              <w:rPr>
                <w:rFonts w:ascii="標楷體" w:eastAsia="標楷體" w:hAnsi="標楷體" w:hint="eastAsia"/>
                <w:sz w:val="28"/>
                <w:szCs w:val="28"/>
              </w:rPr>
              <w:t>為</w:t>
            </w:r>
            <w:proofErr w:type="gramStart"/>
            <w:r w:rsidR="00C50175" w:rsidRPr="00CA331F">
              <w:rPr>
                <w:rFonts w:ascii="標楷體" w:eastAsia="標楷體" w:hAnsi="標楷體" w:hint="eastAsia"/>
                <w:sz w:val="28"/>
                <w:szCs w:val="28"/>
                <w:lang w:eastAsia="zh-HK"/>
              </w:rPr>
              <w:t>研</w:t>
            </w:r>
            <w:proofErr w:type="gramEnd"/>
            <w:r w:rsidR="00C50175" w:rsidRPr="00CA331F">
              <w:rPr>
                <w:rFonts w:ascii="標楷體" w:eastAsia="標楷體" w:hAnsi="標楷體" w:hint="eastAsia"/>
                <w:sz w:val="28"/>
                <w:szCs w:val="28"/>
                <w:lang w:eastAsia="zh-HK"/>
              </w:rPr>
              <w:t>議不當黨產運用規劃</w:t>
            </w:r>
            <w:r w:rsidR="00C50175" w:rsidRPr="00CA331F">
              <w:rPr>
                <w:rFonts w:ascii="標楷體" w:eastAsia="標楷體" w:hAnsi="標楷體" w:hint="eastAsia"/>
                <w:sz w:val="28"/>
                <w:szCs w:val="28"/>
              </w:rPr>
              <w:t>，本會</w:t>
            </w:r>
            <w:r w:rsidRPr="00CA331F">
              <w:rPr>
                <w:rFonts w:ascii="標楷體" w:eastAsia="標楷體" w:hAnsi="標楷體" w:hint="eastAsia"/>
                <w:sz w:val="28"/>
                <w:szCs w:val="28"/>
              </w:rPr>
              <w:t>調查</w:t>
            </w:r>
            <w:r w:rsidR="007D227B" w:rsidRPr="00CA331F">
              <w:rPr>
                <w:rFonts w:ascii="標楷體" w:eastAsia="標楷體" w:hAnsi="標楷體" w:hint="eastAsia"/>
                <w:sz w:val="28"/>
                <w:szCs w:val="28"/>
              </w:rPr>
              <w:t>研究</w:t>
            </w:r>
            <w:r w:rsidRPr="00CA331F">
              <w:rPr>
                <w:rFonts w:ascii="標楷體" w:eastAsia="標楷體" w:hAnsi="標楷體"/>
                <w:sz w:val="28"/>
                <w:szCs w:val="28"/>
              </w:rPr>
              <w:t>國外處理不當黨產之案例</w:t>
            </w:r>
            <w:r w:rsidRPr="00CA331F">
              <w:rPr>
                <w:rFonts w:ascii="標楷體" w:eastAsia="標楷體" w:hAnsi="標楷體" w:hint="eastAsia"/>
                <w:sz w:val="28"/>
                <w:szCs w:val="28"/>
              </w:rPr>
              <w:t>，</w:t>
            </w:r>
            <w:r w:rsidRPr="00CA331F">
              <w:rPr>
                <w:rFonts w:ascii="標楷體" w:eastAsia="標楷體" w:hAnsi="標楷體"/>
                <w:sz w:val="28"/>
                <w:szCs w:val="28"/>
              </w:rPr>
              <w:t>並邀集相關機關</w:t>
            </w:r>
            <w:proofErr w:type="gramStart"/>
            <w:r w:rsidRPr="00CA331F">
              <w:rPr>
                <w:rFonts w:ascii="標楷體" w:eastAsia="標楷體" w:hAnsi="標楷體"/>
                <w:sz w:val="28"/>
                <w:szCs w:val="28"/>
              </w:rPr>
              <w:t>研</w:t>
            </w:r>
            <w:proofErr w:type="gramEnd"/>
            <w:r w:rsidRPr="00CA331F">
              <w:rPr>
                <w:rFonts w:ascii="標楷體" w:eastAsia="標楷體" w:hAnsi="標楷體"/>
                <w:sz w:val="28"/>
                <w:szCs w:val="28"/>
              </w:rPr>
              <w:t>商特種基金之運用方式，召</w:t>
            </w:r>
            <w:r w:rsidRPr="00CA331F">
              <w:rPr>
                <w:rFonts w:ascii="標楷體" w:eastAsia="標楷體" w:hAnsi="標楷體" w:hint="eastAsia"/>
                <w:sz w:val="28"/>
                <w:szCs w:val="28"/>
              </w:rPr>
              <w:t>開</w:t>
            </w:r>
            <w:r w:rsidRPr="00CA331F">
              <w:rPr>
                <w:rFonts w:ascii="標楷體" w:eastAsia="標楷體" w:hAnsi="標楷體"/>
                <w:sz w:val="28"/>
                <w:szCs w:val="28"/>
              </w:rPr>
              <w:t>專家諮詢會議，</w:t>
            </w:r>
            <w:r w:rsidRPr="00CA331F">
              <w:rPr>
                <w:rFonts w:ascii="標楷體" w:eastAsia="標楷體" w:hAnsi="標楷體" w:hint="eastAsia"/>
                <w:sz w:val="28"/>
                <w:szCs w:val="28"/>
              </w:rPr>
              <w:t>作</w:t>
            </w:r>
            <w:r w:rsidRPr="00CA331F">
              <w:rPr>
                <w:rFonts w:ascii="標楷體" w:eastAsia="標楷體" w:hAnsi="標楷體"/>
                <w:sz w:val="28"/>
                <w:szCs w:val="28"/>
              </w:rPr>
              <w:t>為不當黨產運用規劃之參考</w:t>
            </w:r>
            <w:r w:rsidRPr="00CA331F">
              <w:rPr>
                <w:rFonts w:ascii="標楷體" w:eastAsia="標楷體" w:hAnsi="標楷體" w:hint="eastAsia"/>
                <w:sz w:val="28"/>
                <w:szCs w:val="28"/>
              </w:rPr>
              <w:t>。</w:t>
            </w:r>
          </w:p>
        </w:tc>
      </w:tr>
    </w:tbl>
    <w:p w:rsidR="00EB41B8" w:rsidRDefault="00EB41B8" w:rsidP="006C1765">
      <w:pPr>
        <w:spacing w:line="460" w:lineRule="exact"/>
        <w:ind w:firstLine="489"/>
      </w:pPr>
    </w:p>
    <w:p w:rsidR="00EB41B8" w:rsidRPr="00EB41B8" w:rsidRDefault="00EB41B8" w:rsidP="006C1765">
      <w:pPr>
        <w:pStyle w:val="Web"/>
        <w:spacing w:before="0" w:beforeAutospacing="0" w:after="0" w:afterAutospacing="0" w:line="460" w:lineRule="exact"/>
        <w:ind w:left="569" w:hangingChars="200" w:hanging="569"/>
        <w:jc w:val="both"/>
        <w:rPr>
          <w:rFonts w:ascii="標楷體" w:eastAsia="標楷體" w:hAnsi="標楷體"/>
          <w:sz w:val="28"/>
          <w:szCs w:val="28"/>
        </w:rPr>
      </w:pPr>
      <w:r w:rsidRPr="00EB41B8">
        <w:rPr>
          <w:rFonts w:ascii="標楷體" w:eastAsia="標楷體" w:hAnsi="標楷體" w:hint="eastAsia"/>
          <w:sz w:val="28"/>
          <w:szCs w:val="28"/>
        </w:rPr>
        <w:t>(二)上年度已過</w:t>
      </w:r>
      <w:proofErr w:type="gramStart"/>
      <w:r w:rsidRPr="00EB41B8">
        <w:rPr>
          <w:rFonts w:ascii="標楷體" w:eastAsia="標楷體" w:hAnsi="標楷體" w:hint="eastAsia"/>
          <w:sz w:val="28"/>
          <w:szCs w:val="28"/>
        </w:rPr>
        <w:t>期間(</w:t>
      </w:r>
      <w:proofErr w:type="gramEnd"/>
      <w:r w:rsidRPr="00EB41B8">
        <w:rPr>
          <w:rFonts w:ascii="標楷體" w:eastAsia="標楷體" w:hAnsi="標楷體" w:hint="eastAsia"/>
          <w:sz w:val="28"/>
          <w:szCs w:val="28"/>
        </w:rPr>
        <w:t>109年1月1日至6月30日止)計畫實施成果概述</w:t>
      </w:r>
    </w:p>
    <w:tbl>
      <w:tblPr>
        <w:tblStyle w:val="afb"/>
        <w:tblW w:w="0" w:type="auto"/>
        <w:tblLook w:val="04A0" w:firstRow="1" w:lastRow="0" w:firstColumn="1" w:lastColumn="0" w:noHBand="0" w:noVBand="1"/>
      </w:tblPr>
      <w:tblGrid>
        <w:gridCol w:w="1413"/>
        <w:gridCol w:w="2693"/>
        <w:gridCol w:w="4954"/>
      </w:tblGrid>
      <w:tr w:rsidR="00EB41B8" w:rsidRPr="00226CBC" w:rsidTr="001348F4">
        <w:trPr>
          <w:tblHeader/>
        </w:trPr>
        <w:tc>
          <w:tcPr>
            <w:tcW w:w="1413" w:type="dxa"/>
            <w:vAlign w:val="center"/>
          </w:tcPr>
          <w:p w:rsidR="00EB41B8" w:rsidRPr="000C1E3E" w:rsidRDefault="00EB41B8" w:rsidP="006C1765">
            <w:pPr>
              <w:spacing w:line="460" w:lineRule="exact"/>
              <w:ind w:firstLineChars="0" w:firstLine="0"/>
              <w:jc w:val="center"/>
              <w:textDirection w:val="lrTbV"/>
              <w:rPr>
                <w:rFonts w:ascii="標楷體" w:eastAsia="標楷體"/>
                <w:sz w:val="28"/>
                <w:szCs w:val="28"/>
              </w:rPr>
            </w:pPr>
            <w:r w:rsidRPr="000C1E3E">
              <w:rPr>
                <w:rFonts w:ascii="標楷體" w:eastAsia="標楷體" w:hint="eastAsia"/>
                <w:sz w:val="28"/>
                <w:szCs w:val="28"/>
              </w:rPr>
              <w:t>工作計畫</w:t>
            </w:r>
          </w:p>
        </w:tc>
        <w:tc>
          <w:tcPr>
            <w:tcW w:w="2693" w:type="dxa"/>
            <w:vAlign w:val="center"/>
          </w:tcPr>
          <w:p w:rsidR="00EB41B8" w:rsidRPr="000C1E3E" w:rsidRDefault="00EB41B8" w:rsidP="006C1765">
            <w:pPr>
              <w:spacing w:line="460" w:lineRule="exact"/>
              <w:ind w:firstLineChars="0" w:firstLine="0"/>
              <w:jc w:val="center"/>
              <w:textDirection w:val="lrTbV"/>
              <w:rPr>
                <w:rFonts w:ascii="標楷體" w:eastAsia="標楷體"/>
                <w:sz w:val="28"/>
                <w:szCs w:val="28"/>
              </w:rPr>
            </w:pPr>
            <w:r w:rsidRPr="000C1E3E">
              <w:rPr>
                <w:rFonts w:ascii="標楷體" w:eastAsia="標楷體" w:hint="eastAsia"/>
                <w:sz w:val="28"/>
                <w:szCs w:val="28"/>
              </w:rPr>
              <w:t>實施概況</w:t>
            </w:r>
          </w:p>
        </w:tc>
        <w:tc>
          <w:tcPr>
            <w:tcW w:w="4954" w:type="dxa"/>
            <w:vAlign w:val="center"/>
          </w:tcPr>
          <w:p w:rsidR="00EB41B8" w:rsidRPr="000C1E3E" w:rsidRDefault="00EB41B8" w:rsidP="006C1765">
            <w:pPr>
              <w:spacing w:line="460" w:lineRule="exact"/>
              <w:ind w:firstLineChars="0" w:firstLine="0"/>
              <w:jc w:val="center"/>
              <w:textDirection w:val="lrTbV"/>
              <w:rPr>
                <w:rFonts w:ascii="標楷體" w:eastAsia="標楷體"/>
                <w:sz w:val="28"/>
                <w:szCs w:val="28"/>
              </w:rPr>
            </w:pPr>
            <w:r w:rsidRPr="000C1E3E">
              <w:rPr>
                <w:rFonts w:ascii="標楷體" w:eastAsia="標楷體" w:hint="eastAsia"/>
                <w:sz w:val="28"/>
                <w:szCs w:val="28"/>
              </w:rPr>
              <w:t>實施成果</w:t>
            </w:r>
          </w:p>
        </w:tc>
      </w:tr>
      <w:tr w:rsidR="006C1765" w:rsidRPr="000C1E3E" w:rsidTr="001348F4">
        <w:tc>
          <w:tcPr>
            <w:tcW w:w="1413" w:type="dxa"/>
            <w:vMerge w:val="restart"/>
          </w:tcPr>
          <w:p w:rsidR="006C1765" w:rsidRPr="000C1E3E" w:rsidRDefault="006C1765" w:rsidP="006C1765">
            <w:pPr>
              <w:spacing w:line="460" w:lineRule="exact"/>
              <w:ind w:firstLineChars="0" w:firstLine="0"/>
              <w:rPr>
                <w:sz w:val="28"/>
                <w:szCs w:val="28"/>
                <w:lang w:eastAsia="zh-HK"/>
              </w:rPr>
            </w:pPr>
            <w:r w:rsidRPr="000C1E3E">
              <w:rPr>
                <w:rFonts w:ascii="標楷體" w:eastAsia="標楷體" w:hint="eastAsia"/>
                <w:sz w:val="28"/>
                <w:szCs w:val="28"/>
              </w:rPr>
              <w:t>促進轉型正義業務</w:t>
            </w:r>
          </w:p>
        </w:tc>
        <w:tc>
          <w:tcPr>
            <w:tcW w:w="2693" w:type="dxa"/>
          </w:tcPr>
          <w:p w:rsidR="006C1765" w:rsidRPr="000C1E3E" w:rsidRDefault="006C1765" w:rsidP="006C1765">
            <w:pPr>
              <w:adjustRightInd w:val="0"/>
              <w:snapToGrid w:val="0"/>
              <w:spacing w:line="460" w:lineRule="exact"/>
              <w:ind w:left="583" w:hangingChars="205" w:hanging="583"/>
              <w:rPr>
                <w:rFonts w:ascii="標楷體" w:eastAsia="標楷體" w:hAnsi="標楷體"/>
                <w:sz w:val="28"/>
                <w:szCs w:val="28"/>
              </w:rPr>
            </w:pPr>
            <w:r w:rsidRPr="000C1E3E">
              <w:rPr>
                <w:rFonts w:ascii="標楷體" w:eastAsia="標楷體" w:hAnsi="標楷體" w:hint="eastAsia"/>
                <w:sz w:val="28"/>
                <w:szCs w:val="28"/>
              </w:rPr>
              <w:t>一、推動政治檔案之徵集與開放應用，擴增臺灣轉型正義資料庫內容及功能。</w:t>
            </w:r>
          </w:p>
          <w:p w:rsidR="006C1765" w:rsidRPr="000C1E3E" w:rsidRDefault="006C1765" w:rsidP="006C1765">
            <w:pPr>
              <w:adjustRightInd w:val="0"/>
              <w:snapToGrid w:val="0"/>
              <w:spacing w:line="460" w:lineRule="exact"/>
              <w:ind w:left="583" w:hangingChars="205" w:hanging="583"/>
              <w:rPr>
                <w:rFonts w:ascii="標楷體" w:eastAsia="標楷體" w:hAnsi="標楷體"/>
                <w:sz w:val="28"/>
                <w:szCs w:val="28"/>
              </w:rPr>
            </w:pPr>
            <w:r w:rsidRPr="000C1E3E">
              <w:rPr>
                <w:rFonts w:ascii="標楷體" w:eastAsia="標楷體" w:hAnsi="標楷體" w:hint="eastAsia"/>
                <w:sz w:val="28"/>
                <w:szCs w:val="28"/>
              </w:rPr>
              <w:t>二、辦理轉型正義任務總結報告撰寫、審查與出版，邀請學者專家參與研討，促進社會參與及討論</w:t>
            </w:r>
            <w:r w:rsidRPr="000C1E3E">
              <w:rPr>
                <w:rFonts w:ascii="標楷體" w:eastAsia="標楷體" w:hAnsi="標楷體" w:hint="eastAsia"/>
                <w:sz w:val="28"/>
                <w:szCs w:val="28"/>
                <w:lang w:eastAsia="zh-HK"/>
              </w:rPr>
              <w:t>。</w:t>
            </w:r>
          </w:p>
        </w:tc>
        <w:tc>
          <w:tcPr>
            <w:tcW w:w="4954" w:type="dxa"/>
          </w:tcPr>
          <w:p w:rsidR="006C1765" w:rsidRPr="000C1E3E" w:rsidRDefault="006C1765" w:rsidP="006C1765">
            <w:pPr>
              <w:spacing w:line="460" w:lineRule="exact"/>
              <w:ind w:left="535" w:hangingChars="188" w:hanging="535"/>
              <w:rPr>
                <w:rFonts w:ascii="標楷體" w:eastAsia="標楷體" w:hAnsi="標楷體"/>
                <w:sz w:val="28"/>
                <w:szCs w:val="28"/>
                <w:lang w:eastAsia="zh-HK"/>
              </w:rPr>
            </w:pPr>
            <w:r w:rsidRPr="000C1E3E">
              <w:rPr>
                <w:rFonts w:ascii="標楷體" w:eastAsia="標楷體" w:hAnsi="標楷體" w:hint="eastAsia"/>
                <w:sz w:val="28"/>
                <w:szCs w:val="28"/>
                <w:lang w:eastAsia="zh-HK"/>
              </w:rPr>
              <w:t>一</w:t>
            </w:r>
            <w:r w:rsidRPr="000C1E3E">
              <w:rPr>
                <w:rFonts w:ascii="標楷體" w:eastAsia="標楷體" w:hAnsi="標楷體"/>
                <w:sz w:val="28"/>
                <w:szCs w:val="28"/>
                <w:lang w:eastAsia="zh-HK"/>
              </w:rPr>
              <w:t>、臺灣轉型</w:t>
            </w:r>
            <w:r w:rsidRPr="000C1E3E">
              <w:rPr>
                <w:rFonts w:ascii="標楷體" w:eastAsia="標楷體" w:hAnsi="標楷體" w:hint="eastAsia"/>
                <w:sz w:val="28"/>
                <w:szCs w:val="28"/>
                <w:lang w:eastAsia="zh-HK"/>
              </w:rPr>
              <w:t>正</w:t>
            </w:r>
            <w:r w:rsidRPr="000C1E3E">
              <w:rPr>
                <w:rFonts w:ascii="標楷體" w:eastAsia="標楷體" w:hAnsi="標楷體"/>
                <w:sz w:val="28"/>
                <w:szCs w:val="28"/>
                <w:lang w:eastAsia="zh-HK"/>
              </w:rPr>
              <w:t>義</w:t>
            </w:r>
            <w:r w:rsidRPr="000C1E3E">
              <w:rPr>
                <w:rFonts w:ascii="標楷體" w:eastAsia="標楷體" w:hAnsi="標楷體" w:hint="eastAsia"/>
                <w:sz w:val="28"/>
                <w:szCs w:val="28"/>
                <w:lang w:eastAsia="zh-HK"/>
              </w:rPr>
              <w:t>資</w:t>
            </w:r>
            <w:r w:rsidRPr="000C1E3E">
              <w:rPr>
                <w:rFonts w:ascii="標楷體" w:eastAsia="標楷體" w:hAnsi="標楷體"/>
                <w:sz w:val="28"/>
                <w:szCs w:val="28"/>
                <w:lang w:eastAsia="zh-HK"/>
              </w:rPr>
              <w:t>料庫</w:t>
            </w:r>
            <w:r w:rsidRPr="000C1E3E">
              <w:rPr>
                <w:rFonts w:ascii="標楷體" w:eastAsia="標楷體" w:hAnsi="標楷體" w:hint="eastAsia"/>
                <w:sz w:val="28"/>
                <w:szCs w:val="28"/>
                <w:lang w:eastAsia="zh-HK"/>
              </w:rPr>
              <w:t>於109年2月</w:t>
            </w:r>
            <w:r w:rsidRPr="000C1E3E">
              <w:rPr>
                <w:rFonts w:ascii="標楷體" w:eastAsia="標楷體" w:hAnsi="標楷體"/>
                <w:sz w:val="28"/>
                <w:szCs w:val="28"/>
                <w:lang w:eastAsia="zh-HK"/>
              </w:rPr>
              <w:t>正式上線</w:t>
            </w:r>
            <w:r w:rsidRPr="000C1E3E">
              <w:rPr>
                <w:rFonts w:ascii="標楷體" w:eastAsia="標楷體" w:hAnsi="標楷體" w:hint="eastAsia"/>
                <w:sz w:val="28"/>
                <w:szCs w:val="28"/>
                <w:lang w:eastAsia="zh-HK"/>
              </w:rPr>
              <w:t>，並</w:t>
            </w:r>
            <w:r w:rsidRPr="000C1E3E">
              <w:rPr>
                <w:rFonts w:ascii="標楷體" w:eastAsia="標楷體" w:hAnsi="標楷體"/>
                <w:sz w:val="28"/>
                <w:szCs w:val="28"/>
                <w:lang w:eastAsia="zh-HK"/>
              </w:rPr>
              <w:t>舉</w:t>
            </w:r>
            <w:r w:rsidRPr="000C1E3E">
              <w:rPr>
                <w:rFonts w:ascii="標楷體" w:eastAsia="標楷體" w:hAnsi="標楷體" w:hint="eastAsia"/>
                <w:sz w:val="28"/>
                <w:szCs w:val="28"/>
                <w:lang w:eastAsia="zh-HK"/>
              </w:rPr>
              <w:t>辦</w:t>
            </w:r>
            <w:r w:rsidRPr="000C1E3E">
              <w:rPr>
                <w:rFonts w:ascii="標楷體" w:eastAsia="標楷體" w:hAnsi="標楷體"/>
                <w:sz w:val="28"/>
                <w:szCs w:val="28"/>
                <w:lang w:eastAsia="zh-HK"/>
              </w:rPr>
              <w:t>發表會</w:t>
            </w:r>
            <w:r w:rsidRPr="000C1E3E">
              <w:rPr>
                <w:rFonts w:ascii="標楷體" w:eastAsia="標楷體" w:hAnsi="標楷體" w:hint="eastAsia"/>
                <w:sz w:val="28"/>
                <w:szCs w:val="28"/>
                <w:lang w:eastAsia="zh-HK"/>
              </w:rPr>
              <w:t>，</w:t>
            </w:r>
            <w:r w:rsidRPr="000C1E3E">
              <w:rPr>
                <w:rFonts w:ascii="標楷體" w:eastAsia="標楷體" w:hAnsi="標楷體"/>
                <w:sz w:val="28"/>
                <w:szCs w:val="28"/>
                <w:lang w:eastAsia="zh-HK"/>
              </w:rPr>
              <w:t>計收錄</w:t>
            </w:r>
            <w:r w:rsidRPr="000C1E3E">
              <w:rPr>
                <w:rFonts w:ascii="標楷體" w:eastAsia="標楷體" w:hAnsi="標楷體" w:hint="eastAsia"/>
                <w:sz w:val="28"/>
                <w:szCs w:val="28"/>
                <w:lang w:eastAsia="zh-HK"/>
              </w:rPr>
              <w:t>約1萬名</w:t>
            </w:r>
            <w:r w:rsidRPr="000C1E3E">
              <w:rPr>
                <w:rFonts w:ascii="標楷體" w:eastAsia="標楷體" w:hAnsi="標楷體"/>
                <w:sz w:val="28"/>
                <w:szCs w:val="28"/>
                <w:lang w:eastAsia="zh-HK"/>
              </w:rPr>
              <w:t>受裁判</w:t>
            </w:r>
            <w:r w:rsidRPr="000C1E3E">
              <w:rPr>
                <w:rFonts w:ascii="標楷體" w:eastAsia="標楷體" w:hAnsi="標楷體" w:hint="eastAsia"/>
                <w:sz w:val="28"/>
                <w:szCs w:val="28"/>
                <w:lang w:eastAsia="zh-HK"/>
              </w:rPr>
              <w:t>者</w:t>
            </w:r>
            <w:r w:rsidRPr="000C1E3E">
              <w:rPr>
                <w:rFonts w:ascii="標楷體" w:eastAsia="標楷體" w:hAnsi="標楷體"/>
                <w:sz w:val="28"/>
                <w:szCs w:val="28"/>
                <w:lang w:eastAsia="zh-HK"/>
              </w:rPr>
              <w:t>審判流程資料。</w:t>
            </w:r>
          </w:p>
          <w:p w:rsidR="006C1765" w:rsidRPr="000C1E3E" w:rsidRDefault="006C1765" w:rsidP="006C1765">
            <w:pPr>
              <w:spacing w:line="460" w:lineRule="exact"/>
              <w:ind w:left="535" w:hangingChars="188" w:hanging="535"/>
              <w:rPr>
                <w:rFonts w:ascii="標楷體" w:eastAsia="標楷體" w:hAnsi="標楷體"/>
                <w:sz w:val="28"/>
                <w:szCs w:val="28"/>
                <w:lang w:eastAsia="zh-HK"/>
              </w:rPr>
            </w:pPr>
            <w:r w:rsidRPr="000C1E3E">
              <w:rPr>
                <w:rFonts w:ascii="標楷體" w:eastAsia="標楷體" w:hAnsi="標楷體" w:hint="eastAsia"/>
                <w:sz w:val="28"/>
                <w:szCs w:val="28"/>
                <w:lang w:eastAsia="zh-HK"/>
              </w:rPr>
              <w:t>二</w:t>
            </w:r>
            <w:r w:rsidRPr="000C1E3E">
              <w:rPr>
                <w:rFonts w:ascii="標楷體" w:eastAsia="標楷體" w:hAnsi="標楷體"/>
                <w:sz w:val="28"/>
                <w:szCs w:val="28"/>
                <w:lang w:eastAsia="zh-HK"/>
              </w:rPr>
              <w:t>、</w:t>
            </w:r>
            <w:r w:rsidRPr="000C1E3E">
              <w:rPr>
                <w:rFonts w:ascii="標楷體" w:eastAsia="標楷體" w:hAnsi="標楷體" w:hint="eastAsia"/>
                <w:sz w:val="28"/>
                <w:szCs w:val="28"/>
                <w:lang w:eastAsia="zh-HK"/>
              </w:rPr>
              <w:t>完</w:t>
            </w:r>
            <w:r w:rsidRPr="000C1E3E">
              <w:rPr>
                <w:rFonts w:ascii="標楷體" w:eastAsia="標楷體" w:hAnsi="標楷體"/>
                <w:sz w:val="28"/>
                <w:szCs w:val="28"/>
                <w:lang w:eastAsia="zh-HK"/>
              </w:rPr>
              <w:t>成</w:t>
            </w:r>
            <w:r w:rsidRPr="000C1E3E">
              <w:rPr>
                <w:rFonts w:ascii="標楷體" w:eastAsia="標楷體" w:hAnsi="標楷體" w:hint="eastAsia"/>
                <w:sz w:val="28"/>
                <w:szCs w:val="28"/>
                <w:lang w:eastAsia="zh-HK"/>
              </w:rPr>
              <w:t>林</w:t>
            </w:r>
            <w:r w:rsidRPr="000C1E3E">
              <w:rPr>
                <w:rFonts w:ascii="標楷體" w:eastAsia="標楷體" w:hAnsi="標楷體"/>
                <w:sz w:val="28"/>
                <w:szCs w:val="28"/>
                <w:lang w:eastAsia="zh-HK"/>
              </w:rPr>
              <w:t>義雄</w:t>
            </w:r>
            <w:proofErr w:type="gramStart"/>
            <w:r w:rsidRPr="000C1E3E">
              <w:rPr>
                <w:rFonts w:ascii="標楷體" w:eastAsia="標楷體" w:hAnsi="標楷體"/>
                <w:sz w:val="28"/>
                <w:szCs w:val="28"/>
                <w:lang w:eastAsia="zh-HK"/>
              </w:rPr>
              <w:t>宅</w:t>
            </w:r>
            <w:proofErr w:type="gramEnd"/>
            <w:r w:rsidRPr="000C1E3E">
              <w:rPr>
                <w:rFonts w:ascii="標楷體" w:eastAsia="標楷體" w:hAnsi="標楷體" w:hint="eastAsia"/>
                <w:sz w:val="28"/>
                <w:szCs w:val="28"/>
                <w:lang w:eastAsia="zh-HK"/>
              </w:rPr>
              <w:t>血</w:t>
            </w:r>
            <w:r w:rsidRPr="000C1E3E">
              <w:rPr>
                <w:rFonts w:ascii="標楷體" w:eastAsia="標楷體" w:hAnsi="標楷體"/>
                <w:sz w:val="28"/>
                <w:szCs w:val="28"/>
                <w:lang w:eastAsia="zh-HK"/>
              </w:rPr>
              <w:t>案及陳文成</w:t>
            </w:r>
            <w:r w:rsidRPr="000C1E3E">
              <w:rPr>
                <w:rFonts w:ascii="標楷體" w:eastAsia="標楷體" w:hAnsi="標楷體" w:hint="eastAsia"/>
                <w:sz w:val="28"/>
                <w:szCs w:val="28"/>
                <w:lang w:eastAsia="zh-HK"/>
              </w:rPr>
              <w:t>案</w:t>
            </w:r>
            <w:r w:rsidRPr="000C1E3E">
              <w:rPr>
                <w:rFonts w:ascii="標楷體" w:eastAsia="標楷體" w:hAnsi="標楷體"/>
                <w:sz w:val="28"/>
                <w:szCs w:val="28"/>
                <w:lang w:eastAsia="zh-HK"/>
              </w:rPr>
              <w:t>調</w:t>
            </w:r>
            <w:r w:rsidRPr="000C1E3E">
              <w:rPr>
                <w:rFonts w:ascii="標楷體" w:eastAsia="標楷體" w:hAnsi="標楷體" w:hint="eastAsia"/>
                <w:sz w:val="28"/>
                <w:szCs w:val="28"/>
                <w:lang w:eastAsia="zh-HK"/>
              </w:rPr>
              <w:t>查</w:t>
            </w:r>
            <w:r w:rsidRPr="000C1E3E">
              <w:rPr>
                <w:rFonts w:ascii="標楷體" w:eastAsia="標楷體" w:hAnsi="標楷體"/>
                <w:sz w:val="28"/>
                <w:szCs w:val="28"/>
                <w:lang w:eastAsia="zh-HK"/>
              </w:rPr>
              <w:t>報告</w:t>
            </w:r>
            <w:r w:rsidRPr="000C1E3E">
              <w:rPr>
                <w:rFonts w:ascii="標楷體" w:eastAsia="標楷體" w:hAnsi="標楷體" w:hint="eastAsia"/>
                <w:sz w:val="28"/>
                <w:szCs w:val="28"/>
                <w:lang w:eastAsia="zh-HK"/>
              </w:rPr>
              <w:t>印</w:t>
            </w:r>
            <w:r w:rsidRPr="000C1E3E">
              <w:rPr>
                <w:rFonts w:ascii="標楷體" w:eastAsia="標楷體" w:hAnsi="標楷體"/>
                <w:sz w:val="28"/>
                <w:szCs w:val="28"/>
                <w:lang w:eastAsia="zh-HK"/>
              </w:rPr>
              <w:t>製</w:t>
            </w:r>
            <w:r w:rsidRPr="000C1E3E">
              <w:rPr>
                <w:rFonts w:ascii="標楷體" w:eastAsia="標楷體" w:hAnsi="標楷體" w:hint="eastAsia"/>
                <w:sz w:val="28"/>
                <w:szCs w:val="28"/>
                <w:lang w:eastAsia="zh-HK"/>
              </w:rPr>
              <w:t>出</w:t>
            </w:r>
            <w:r w:rsidRPr="000C1E3E">
              <w:rPr>
                <w:rFonts w:ascii="標楷體" w:eastAsia="標楷體" w:hAnsi="標楷體"/>
                <w:sz w:val="28"/>
                <w:szCs w:val="28"/>
                <w:lang w:eastAsia="zh-HK"/>
              </w:rPr>
              <w:t>版，</w:t>
            </w:r>
            <w:r w:rsidRPr="000C1E3E">
              <w:rPr>
                <w:rFonts w:ascii="標楷體" w:eastAsia="標楷體" w:hAnsi="標楷體" w:hint="eastAsia"/>
                <w:sz w:val="28"/>
                <w:szCs w:val="28"/>
                <w:lang w:eastAsia="zh-HK"/>
              </w:rPr>
              <w:t>並分</w:t>
            </w:r>
            <w:r w:rsidRPr="000C1E3E">
              <w:rPr>
                <w:rFonts w:ascii="標楷體" w:eastAsia="標楷體" w:hAnsi="標楷體"/>
                <w:sz w:val="28"/>
                <w:szCs w:val="28"/>
                <w:lang w:eastAsia="zh-HK"/>
              </w:rPr>
              <w:t>別舉辦記者會</w:t>
            </w:r>
            <w:r w:rsidRPr="000C1E3E">
              <w:rPr>
                <w:rFonts w:ascii="標楷體" w:eastAsia="標楷體" w:hAnsi="標楷體" w:hint="eastAsia"/>
                <w:sz w:val="28"/>
                <w:szCs w:val="28"/>
                <w:lang w:eastAsia="zh-HK"/>
              </w:rPr>
              <w:t>說</w:t>
            </w:r>
            <w:r w:rsidRPr="000C1E3E">
              <w:rPr>
                <w:rFonts w:ascii="標楷體" w:eastAsia="標楷體" w:hAnsi="標楷體"/>
                <w:sz w:val="28"/>
                <w:szCs w:val="28"/>
                <w:lang w:eastAsia="zh-HK"/>
              </w:rPr>
              <w:t>明調查發現。</w:t>
            </w:r>
          </w:p>
          <w:p w:rsidR="006C1765" w:rsidRPr="000C1E3E" w:rsidRDefault="006C1765" w:rsidP="006C1765">
            <w:pPr>
              <w:spacing w:line="460" w:lineRule="exact"/>
              <w:ind w:left="535" w:hangingChars="188" w:hanging="535"/>
              <w:rPr>
                <w:rFonts w:ascii="標楷體" w:eastAsia="標楷體" w:hAnsi="標楷體"/>
                <w:sz w:val="28"/>
                <w:szCs w:val="28"/>
                <w:lang w:eastAsia="zh-HK"/>
              </w:rPr>
            </w:pPr>
            <w:r w:rsidRPr="000C1E3E">
              <w:rPr>
                <w:rFonts w:ascii="標楷體" w:eastAsia="標楷體" w:hAnsi="標楷體" w:hint="eastAsia"/>
                <w:sz w:val="28"/>
                <w:szCs w:val="28"/>
                <w:lang w:eastAsia="zh-HK"/>
              </w:rPr>
              <w:t>三</w:t>
            </w:r>
            <w:r w:rsidRPr="000C1E3E">
              <w:rPr>
                <w:rFonts w:ascii="標楷體" w:eastAsia="標楷體" w:hAnsi="標楷體"/>
                <w:sz w:val="28"/>
                <w:szCs w:val="28"/>
                <w:lang w:eastAsia="zh-HK"/>
              </w:rPr>
              <w:t>、完成</w:t>
            </w:r>
            <w:r w:rsidR="00A73218">
              <w:rPr>
                <w:rFonts w:ascii="標楷體" w:eastAsia="標楷體" w:hAnsi="標楷體" w:hint="eastAsia"/>
                <w:sz w:val="28"/>
                <w:szCs w:val="28"/>
                <w:lang w:eastAsia="zh-HK"/>
              </w:rPr>
              <w:t>本</w:t>
            </w:r>
            <w:r w:rsidRPr="000C1E3E">
              <w:rPr>
                <w:rFonts w:ascii="標楷體" w:eastAsia="標楷體" w:hAnsi="標楷體"/>
                <w:sz w:val="28"/>
                <w:szCs w:val="28"/>
                <w:lang w:eastAsia="zh-HK"/>
              </w:rPr>
              <w:t>會</w:t>
            </w:r>
            <w:r w:rsidR="00A73218">
              <w:rPr>
                <w:rFonts w:ascii="標楷體" w:eastAsia="標楷體" w:hAnsi="標楷體" w:hint="eastAsia"/>
                <w:sz w:val="28"/>
                <w:szCs w:val="28"/>
                <w:lang w:eastAsia="zh-HK"/>
              </w:rPr>
              <w:t>二</w:t>
            </w:r>
            <w:r w:rsidRPr="000C1E3E">
              <w:rPr>
                <w:rFonts w:ascii="標楷體" w:eastAsia="標楷體" w:hAnsi="標楷體" w:hint="eastAsia"/>
                <w:sz w:val="28"/>
                <w:szCs w:val="28"/>
                <w:lang w:eastAsia="zh-HK"/>
              </w:rPr>
              <w:t>年</w:t>
            </w:r>
            <w:r w:rsidRPr="000C1E3E">
              <w:rPr>
                <w:rFonts w:ascii="標楷體" w:eastAsia="標楷體" w:hAnsi="標楷體"/>
                <w:sz w:val="28"/>
                <w:szCs w:val="28"/>
                <w:lang w:eastAsia="zh-HK"/>
              </w:rPr>
              <w:t>階段性任</w:t>
            </w:r>
            <w:r w:rsidRPr="000C1E3E">
              <w:rPr>
                <w:rFonts w:ascii="標楷體" w:eastAsia="標楷體" w:hAnsi="標楷體" w:hint="eastAsia"/>
                <w:sz w:val="28"/>
                <w:szCs w:val="28"/>
                <w:lang w:eastAsia="zh-HK"/>
              </w:rPr>
              <w:t>務</w:t>
            </w:r>
            <w:r w:rsidRPr="000C1E3E">
              <w:rPr>
                <w:rFonts w:ascii="標楷體" w:eastAsia="標楷體" w:hAnsi="標楷體"/>
                <w:sz w:val="28"/>
                <w:szCs w:val="28"/>
                <w:lang w:eastAsia="zh-HK"/>
              </w:rPr>
              <w:t>成果報告</w:t>
            </w:r>
            <w:r w:rsidRPr="000C1E3E">
              <w:rPr>
                <w:rFonts w:ascii="標楷體" w:eastAsia="標楷體" w:hAnsi="標楷體" w:hint="eastAsia"/>
                <w:sz w:val="28"/>
                <w:szCs w:val="28"/>
                <w:lang w:eastAsia="zh-HK"/>
              </w:rPr>
              <w:t>。</w:t>
            </w:r>
          </w:p>
          <w:p w:rsidR="006C1765" w:rsidRPr="000C1E3E" w:rsidRDefault="006C1765" w:rsidP="006C1765">
            <w:pPr>
              <w:spacing w:line="460" w:lineRule="exact"/>
              <w:ind w:left="535" w:hangingChars="188" w:hanging="535"/>
              <w:rPr>
                <w:sz w:val="28"/>
                <w:szCs w:val="28"/>
                <w:lang w:eastAsia="zh-HK"/>
              </w:rPr>
            </w:pPr>
            <w:r w:rsidRPr="000C1E3E">
              <w:rPr>
                <w:rFonts w:ascii="標楷體" w:eastAsia="標楷體" w:hAnsi="標楷體" w:hint="eastAsia"/>
                <w:sz w:val="28"/>
                <w:szCs w:val="28"/>
                <w:lang w:eastAsia="zh-HK"/>
              </w:rPr>
              <w:t>四</w:t>
            </w:r>
            <w:r w:rsidRPr="000C1E3E">
              <w:rPr>
                <w:rFonts w:ascii="標楷體" w:eastAsia="標楷體" w:hAnsi="標楷體"/>
                <w:sz w:val="28"/>
                <w:szCs w:val="28"/>
                <w:lang w:eastAsia="zh-HK"/>
              </w:rPr>
              <w:t>、完成</w:t>
            </w:r>
            <w:r w:rsidRPr="000C1E3E">
              <w:rPr>
                <w:rFonts w:ascii="標楷體" w:eastAsia="標楷體" w:hAnsi="標楷體" w:hint="eastAsia"/>
                <w:sz w:val="28"/>
                <w:szCs w:val="28"/>
                <w:lang w:eastAsia="zh-HK"/>
              </w:rPr>
              <w:t>首</w:t>
            </w:r>
            <w:r w:rsidRPr="000C1E3E">
              <w:rPr>
                <w:rFonts w:ascii="標楷體" w:eastAsia="標楷體" w:hAnsi="標楷體"/>
                <w:sz w:val="28"/>
                <w:szCs w:val="28"/>
                <w:lang w:eastAsia="zh-HK"/>
              </w:rPr>
              <w:t>批政黨</w:t>
            </w:r>
            <w:r w:rsidRPr="000C1E3E">
              <w:rPr>
                <w:rFonts w:ascii="標楷體" w:eastAsia="標楷體" w:hAnsi="標楷體" w:hint="eastAsia"/>
                <w:sz w:val="28"/>
                <w:szCs w:val="28"/>
                <w:lang w:eastAsia="zh-HK"/>
              </w:rPr>
              <w:t>通報</w:t>
            </w:r>
            <w:r w:rsidRPr="000C1E3E">
              <w:rPr>
                <w:rFonts w:ascii="標楷體" w:eastAsia="標楷體" w:hAnsi="標楷體"/>
                <w:sz w:val="28"/>
                <w:szCs w:val="28"/>
                <w:lang w:eastAsia="zh-HK"/>
              </w:rPr>
              <w:t>政治檔案審定</w:t>
            </w:r>
            <w:r w:rsidRPr="000C1E3E">
              <w:rPr>
                <w:rFonts w:ascii="標楷體" w:eastAsia="標楷體" w:hAnsi="標楷體" w:hint="eastAsia"/>
                <w:sz w:val="28"/>
                <w:szCs w:val="28"/>
                <w:lang w:eastAsia="zh-HK"/>
              </w:rPr>
              <w:t>及</w:t>
            </w:r>
            <w:r w:rsidRPr="000C1E3E">
              <w:rPr>
                <w:rFonts w:ascii="標楷體" w:eastAsia="標楷體" w:hAnsi="標楷體"/>
                <w:sz w:val="28"/>
                <w:szCs w:val="28"/>
                <w:lang w:eastAsia="zh-HK"/>
              </w:rPr>
              <w:t>部分檔案實體移歸</w:t>
            </w:r>
            <w:r w:rsidRPr="000C1E3E">
              <w:rPr>
                <w:rFonts w:ascii="標楷體" w:eastAsia="標楷體" w:hAnsi="標楷體" w:hint="eastAsia"/>
                <w:sz w:val="28"/>
                <w:szCs w:val="28"/>
                <w:lang w:eastAsia="zh-HK"/>
              </w:rPr>
              <w:t>國</w:t>
            </w:r>
            <w:r w:rsidRPr="000C1E3E">
              <w:rPr>
                <w:rFonts w:ascii="標楷體" w:eastAsia="標楷體" w:hAnsi="標楷體"/>
                <w:sz w:val="28"/>
                <w:szCs w:val="28"/>
                <w:lang w:eastAsia="zh-HK"/>
              </w:rPr>
              <w:t>家檔</w:t>
            </w:r>
            <w:r w:rsidRPr="000C1E3E">
              <w:rPr>
                <w:rFonts w:ascii="標楷體" w:eastAsia="標楷體" w:hAnsi="標楷體" w:hint="eastAsia"/>
                <w:sz w:val="28"/>
                <w:szCs w:val="28"/>
                <w:lang w:eastAsia="zh-HK"/>
              </w:rPr>
              <w:t>案</w:t>
            </w:r>
            <w:r w:rsidRPr="000C1E3E">
              <w:rPr>
                <w:rFonts w:ascii="標楷體" w:eastAsia="標楷體" w:hAnsi="標楷體"/>
                <w:sz w:val="28"/>
                <w:szCs w:val="28"/>
                <w:lang w:eastAsia="zh-HK"/>
              </w:rPr>
              <w:t>作業。</w:t>
            </w:r>
          </w:p>
        </w:tc>
      </w:tr>
      <w:tr w:rsidR="006C1765" w:rsidRPr="000C1E3E" w:rsidTr="001348F4">
        <w:tc>
          <w:tcPr>
            <w:tcW w:w="1413" w:type="dxa"/>
            <w:vMerge/>
          </w:tcPr>
          <w:p w:rsidR="006C1765" w:rsidRPr="000C1E3E" w:rsidRDefault="006C1765" w:rsidP="006C1765">
            <w:pPr>
              <w:spacing w:line="460" w:lineRule="exact"/>
              <w:ind w:firstLineChars="0" w:firstLine="0"/>
              <w:rPr>
                <w:sz w:val="28"/>
                <w:szCs w:val="28"/>
                <w:lang w:eastAsia="zh-HK"/>
              </w:rPr>
            </w:pPr>
          </w:p>
        </w:tc>
        <w:tc>
          <w:tcPr>
            <w:tcW w:w="2693" w:type="dxa"/>
          </w:tcPr>
          <w:p w:rsidR="006C1765" w:rsidRPr="000C1E3E" w:rsidRDefault="006C1765" w:rsidP="00F5075A">
            <w:pPr>
              <w:spacing w:line="460" w:lineRule="exact"/>
              <w:ind w:left="535" w:hangingChars="188" w:hanging="535"/>
              <w:rPr>
                <w:rFonts w:ascii="標楷體" w:eastAsia="標楷體" w:hAnsi="標楷體"/>
                <w:sz w:val="28"/>
                <w:szCs w:val="28"/>
              </w:rPr>
            </w:pPr>
            <w:r>
              <w:rPr>
                <w:rFonts w:ascii="標楷體" w:eastAsia="標楷體" w:hAnsi="標楷體" w:hint="eastAsia"/>
                <w:sz w:val="28"/>
                <w:szCs w:val="28"/>
                <w:lang w:eastAsia="zh-HK"/>
              </w:rPr>
              <w:t>一、</w:t>
            </w:r>
            <w:r w:rsidRPr="000C1E3E">
              <w:rPr>
                <w:rFonts w:ascii="標楷體" w:eastAsia="標楷體" w:hAnsi="標楷體" w:hint="eastAsia"/>
                <w:sz w:val="28"/>
                <w:szCs w:val="28"/>
              </w:rPr>
              <w:t>持續協調各</w:t>
            </w:r>
            <w:r w:rsidR="0039487B">
              <w:rPr>
                <w:rFonts w:ascii="標楷體" w:eastAsia="標楷體" w:hAnsi="標楷體" w:hint="eastAsia"/>
                <w:sz w:val="28"/>
                <w:szCs w:val="28"/>
                <w:lang w:eastAsia="zh-HK"/>
              </w:rPr>
              <w:t>機關</w:t>
            </w:r>
            <w:r w:rsidRPr="000C1E3E">
              <w:rPr>
                <w:rFonts w:ascii="標楷體" w:eastAsia="標楷體" w:hAnsi="標楷體" w:hint="eastAsia"/>
                <w:sz w:val="28"/>
                <w:szCs w:val="28"/>
              </w:rPr>
              <w:lastRenderedPageBreak/>
              <w:t>清除威權象徵</w:t>
            </w:r>
            <w:r w:rsidR="00F0166B">
              <w:rPr>
                <w:rFonts w:ascii="標楷體" w:eastAsia="標楷體" w:hAnsi="標楷體" w:hint="eastAsia"/>
                <w:sz w:val="28"/>
                <w:szCs w:val="28"/>
                <w:lang w:eastAsia="zh-HK"/>
              </w:rPr>
              <w:t>。</w:t>
            </w:r>
          </w:p>
          <w:p w:rsidR="006C1765" w:rsidRPr="000C1E3E" w:rsidRDefault="006C1765" w:rsidP="00F5075A">
            <w:pPr>
              <w:spacing w:line="460" w:lineRule="exact"/>
              <w:ind w:left="535" w:hangingChars="188" w:hanging="535"/>
              <w:rPr>
                <w:rFonts w:ascii="標楷體" w:eastAsia="標楷體" w:hAnsi="標楷體"/>
                <w:sz w:val="28"/>
                <w:szCs w:val="28"/>
              </w:rPr>
            </w:pPr>
            <w:r>
              <w:rPr>
                <w:rFonts w:ascii="標楷體" w:eastAsia="標楷體" w:hAnsi="標楷體" w:hint="eastAsia"/>
                <w:sz w:val="28"/>
                <w:szCs w:val="28"/>
              </w:rPr>
              <w:t>二、</w:t>
            </w:r>
            <w:r w:rsidRPr="000C1E3E">
              <w:rPr>
                <w:rFonts w:ascii="標楷體" w:eastAsia="標楷體" w:hAnsi="標楷體" w:hint="eastAsia"/>
                <w:sz w:val="28"/>
                <w:szCs w:val="28"/>
              </w:rPr>
              <w:t>保存不義遺址。</w:t>
            </w:r>
          </w:p>
          <w:p w:rsidR="006C1765" w:rsidRPr="000C1E3E" w:rsidRDefault="006C1765" w:rsidP="00F5075A">
            <w:pPr>
              <w:spacing w:line="460" w:lineRule="exact"/>
              <w:ind w:left="535" w:hangingChars="188" w:hanging="535"/>
              <w:rPr>
                <w:rFonts w:ascii="標楷體" w:eastAsia="標楷體" w:hAnsi="標楷體"/>
                <w:sz w:val="28"/>
                <w:szCs w:val="28"/>
              </w:rPr>
            </w:pPr>
            <w:r>
              <w:rPr>
                <w:rFonts w:ascii="標楷體" w:eastAsia="標楷體" w:hAnsi="標楷體" w:hint="eastAsia"/>
                <w:sz w:val="28"/>
                <w:szCs w:val="28"/>
              </w:rPr>
              <w:t>三、</w:t>
            </w:r>
            <w:r w:rsidRPr="000C1E3E">
              <w:rPr>
                <w:rFonts w:ascii="標楷體" w:eastAsia="標楷體" w:hAnsi="標楷體" w:hint="eastAsia"/>
                <w:sz w:val="28"/>
                <w:szCs w:val="28"/>
              </w:rPr>
              <w:t>威權統治時期之原住民控制資料蒐集整理。</w:t>
            </w:r>
          </w:p>
        </w:tc>
        <w:tc>
          <w:tcPr>
            <w:tcW w:w="4954" w:type="dxa"/>
          </w:tcPr>
          <w:p w:rsidR="006C1765" w:rsidRPr="000C1E3E" w:rsidRDefault="006C1765" w:rsidP="00F5075A">
            <w:pPr>
              <w:spacing w:line="460" w:lineRule="exact"/>
              <w:ind w:left="535" w:hangingChars="188" w:hanging="535"/>
              <w:rPr>
                <w:rFonts w:ascii="標楷體" w:eastAsia="標楷體" w:hAnsi="標楷體"/>
                <w:sz w:val="28"/>
                <w:szCs w:val="28"/>
              </w:rPr>
            </w:pPr>
            <w:r>
              <w:rPr>
                <w:rFonts w:ascii="標楷體" w:eastAsia="標楷體" w:hAnsi="標楷體" w:hint="eastAsia"/>
                <w:sz w:val="28"/>
                <w:szCs w:val="28"/>
                <w:lang w:eastAsia="zh-HK"/>
              </w:rPr>
              <w:lastRenderedPageBreak/>
              <w:t>一、</w:t>
            </w:r>
            <w:r w:rsidRPr="000C1E3E">
              <w:rPr>
                <w:rFonts w:ascii="標楷體" w:eastAsia="標楷體" w:hAnsi="標楷體" w:hint="eastAsia"/>
                <w:sz w:val="28"/>
                <w:szCs w:val="28"/>
              </w:rPr>
              <w:t>邀集中央與地方各威權象徵主管機</w:t>
            </w:r>
            <w:r w:rsidRPr="000C1E3E">
              <w:rPr>
                <w:rFonts w:ascii="標楷體" w:eastAsia="標楷體" w:hAnsi="標楷體" w:hint="eastAsia"/>
                <w:sz w:val="28"/>
                <w:szCs w:val="28"/>
              </w:rPr>
              <w:lastRenderedPageBreak/>
              <w:t>關協調其處置規劃，確認已有處置共識之威權象徵</w:t>
            </w:r>
            <w:r w:rsidR="00A73218">
              <w:rPr>
                <w:rFonts w:ascii="標楷體" w:eastAsia="標楷體" w:hAnsi="標楷體" w:hint="eastAsia"/>
                <w:sz w:val="28"/>
                <w:szCs w:val="28"/>
                <w:lang w:eastAsia="zh-HK"/>
              </w:rPr>
              <w:t>共</w:t>
            </w:r>
            <w:r w:rsidRPr="000C1E3E">
              <w:rPr>
                <w:rFonts w:ascii="標楷體" w:eastAsia="標楷體" w:hAnsi="標楷體" w:hint="eastAsia"/>
                <w:sz w:val="28"/>
                <w:szCs w:val="28"/>
              </w:rPr>
              <w:t>284處。</w:t>
            </w:r>
          </w:p>
          <w:p w:rsidR="006C1765" w:rsidRPr="000C1E3E" w:rsidRDefault="006C1765" w:rsidP="00F5075A">
            <w:pPr>
              <w:spacing w:line="460" w:lineRule="exact"/>
              <w:ind w:left="535" w:hangingChars="188" w:hanging="535"/>
              <w:rPr>
                <w:rFonts w:ascii="標楷體" w:eastAsia="標楷體" w:hAnsi="標楷體"/>
                <w:sz w:val="28"/>
                <w:szCs w:val="28"/>
              </w:rPr>
            </w:pPr>
            <w:r>
              <w:rPr>
                <w:rFonts w:ascii="標楷體" w:eastAsia="標楷體" w:hAnsi="標楷體" w:hint="eastAsia"/>
                <w:sz w:val="28"/>
                <w:szCs w:val="28"/>
                <w:lang w:eastAsia="zh-HK"/>
              </w:rPr>
              <w:t>二、</w:t>
            </w:r>
            <w:r w:rsidR="003D574A">
              <w:rPr>
                <w:rFonts w:ascii="標楷體" w:eastAsia="標楷體" w:hAnsi="標楷體" w:hint="eastAsia"/>
                <w:sz w:val="28"/>
                <w:szCs w:val="28"/>
                <w:lang w:eastAsia="zh-HK"/>
              </w:rPr>
              <w:t>提出</w:t>
            </w:r>
            <w:r w:rsidR="00E8195F">
              <w:rPr>
                <w:rFonts w:ascii="標楷體" w:eastAsia="標楷體" w:hAnsi="標楷體" w:hint="eastAsia"/>
                <w:sz w:val="28"/>
                <w:szCs w:val="28"/>
              </w:rPr>
              <w:t>不義</w:t>
            </w:r>
            <w:r w:rsidRPr="000C1E3E">
              <w:rPr>
                <w:rFonts w:ascii="標楷體" w:eastAsia="標楷體" w:hAnsi="標楷體" w:hint="eastAsia"/>
                <w:sz w:val="28"/>
                <w:szCs w:val="28"/>
              </w:rPr>
              <w:t>遺址保存</w:t>
            </w:r>
            <w:r w:rsidR="003D574A">
              <w:rPr>
                <w:rFonts w:ascii="標楷體" w:eastAsia="標楷體" w:hAnsi="標楷體" w:hint="eastAsia"/>
                <w:sz w:val="28"/>
                <w:szCs w:val="28"/>
                <w:lang w:eastAsia="zh-HK"/>
              </w:rPr>
              <w:t>相關立法建議</w:t>
            </w:r>
            <w:r w:rsidRPr="000C1E3E">
              <w:rPr>
                <w:rFonts w:ascii="標楷體" w:eastAsia="標楷體" w:hAnsi="標楷體" w:hint="eastAsia"/>
                <w:sz w:val="28"/>
                <w:szCs w:val="28"/>
              </w:rPr>
              <w:t>，期做為全國不義遺址保存之規範，並推動</w:t>
            </w:r>
            <w:r w:rsidR="0039487B" w:rsidRPr="000C1E3E">
              <w:rPr>
                <w:rFonts w:ascii="標楷體" w:eastAsia="標楷體" w:hAnsi="標楷體" w:hint="eastAsia"/>
                <w:sz w:val="28"/>
                <w:szCs w:val="28"/>
              </w:rPr>
              <w:t>不義遺址標示系統設置規劃</w:t>
            </w:r>
            <w:r w:rsidR="0039487B">
              <w:rPr>
                <w:rFonts w:ascii="標楷體" w:eastAsia="標楷體" w:hAnsi="標楷體" w:hint="eastAsia"/>
                <w:sz w:val="28"/>
                <w:szCs w:val="28"/>
                <w:lang w:eastAsia="zh-HK"/>
              </w:rPr>
              <w:t>，作為</w:t>
            </w:r>
            <w:r w:rsidR="003D574A">
              <w:rPr>
                <w:rFonts w:ascii="標楷體" w:eastAsia="標楷體" w:hAnsi="標楷體" w:hint="eastAsia"/>
                <w:sz w:val="28"/>
                <w:szCs w:val="28"/>
                <w:lang w:eastAsia="zh-HK"/>
              </w:rPr>
              <w:t>相關</w:t>
            </w:r>
            <w:r w:rsidRPr="000C1E3E">
              <w:rPr>
                <w:rFonts w:ascii="標楷體" w:eastAsia="標楷體" w:hAnsi="標楷體" w:hint="eastAsia"/>
                <w:sz w:val="28"/>
                <w:szCs w:val="28"/>
              </w:rPr>
              <w:t>配套措施，</w:t>
            </w:r>
            <w:proofErr w:type="gramStart"/>
            <w:r w:rsidRPr="000C1E3E">
              <w:rPr>
                <w:rFonts w:ascii="標楷體" w:eastAsia="標楷體" w:hAnsi="標楷體" w:hint="eastAsia"/>
                <w:sz w:val="28"/>
                <w:szCs w:val="28"/>
              </w:rPr>
              <w:t>俾</w:t>
            </w:r>
            <w:proofErr w:type="gramEnd"/>
            <w:r w:rsidRPr="000C1E3E">
              <w:rPr>
                <w:rFonts w:ascii="標楷體" w:eastAsia="標楷體" w:hAnsi="標楷體" w:hint="eastAsia"/>
                <w:sz w:val="28"/>
                <w:szCs w:val="28"/>
              </w:rPr>
              <w:t>確保不義遺址歷史教育之推廣與傳承。</w:t>
            </w:r>
          </w:p>
          <w:p w:rsidR="006C1765" w:rsidRPr="000C1E3E" w:rsidRDefault="006C1765" w:rsidP="00F5075A">
            <w:pPr>
              <w:spacing w:line="460" w:lineRule="exact"/>
              <w:ind w:left="535" w:hangingChars="188" w:hanging="535"/>
              <w:rPr>
                <w:sz w:val="28"/>
                <w:szCs w:val="28"/>
                <w:lang w:eastAsia="zh-HK"/>
              </w:rPr>
            </w:pPr>
            <w:r>
              <w:rPr>
                <w:rFonts w:ascii="標楷體" w:eastAsia="標楷體" w:hAnsi="標楷體" w:hint="eastAsia"/>
                <w:sz w:val="28"/>
                <w:szCs w:val="28"/>
                <w:lang w:eastAsia="zh-HK"/>
              </w:rPr>
              <w:t>三、</w:t>
            </w:r>
            <w:r w:rsidRPr="000C1E3E">
              <w:rPr>
                <w:rFonts w:ascii="標楷體" w:eastAsia="標楷體" w:hAnsi="標楷體" w:hint="eastAsia"/>
                <w:sz w:val="28"/>
                <w:szCs w:val="28"/>
              </w:rPr>
              <w:t>辦理完成「戰後蘭嶼地區發展：蘭嶼指揮部等機構沿革與影響調查計畫」、「威權統治時期阿里山</w:t>
            </w:r>
            <w:proofErr w:type="gramStart"/>
            <w:r w:rsidRPr="000C1E3E">
              <w:rPr>
                <w:rFonts w:ascii="標楷體" w:eastAsia="標楷體" w:hAnsi="標楷體" w:hint="eastAsia"/>
                <w:sz w:val="28"/>
                <w:szCs w:val="28"/>
              </w:rPr>
              <w:t>鄒</w:t>
            </w:r>
            <w:proofErr w:type="gramEnd"/>
            <w:r w:rsidRPr="000C1E3E">
              <w:rPr>
                <w:rFonts w:ascii="標楷體" w:eastAsia="標楷體" w:hAnsi="標楷體" w:hint="eastAsia"/>
                <w:sz w:val="28"/>
                <w:szCs w:val="28"/>
              </w:rPr>
              <w:t>族聚落遷徙與山地行政機關建置調查</w:t>
            </w:r>
            <w:r w:rsidR="00EA2BD1">
              <w:rPr>
                <w:rFonts w:ascii="標楷體" w:eastAsia="標楷體" w:hAnsi="標楷體" w:hint="eastAsia"/>
                <w:sz w:val="28"/>
                <w:szCs w:val="28"/>
              </w:rPr>
              <w:t>計畫」，深化對原住民族威權統治時期受侵害情形暨重要政治案件之研究基礎</w:t>
            </w:r>
            <w:r w:rsidRPr="000C1E3E">
              <w:rPr>
                <w:rFonts w:ascii="標楷體" w:eastAsia="標楷體" w:hAnsi="標楷體" w:hint="eastAsia"/>
                <w:sz w:val="28"/>
                <w:szCs w:val="28"/>
              </w:rPr>
              <w:t>，將據以</w:t>
            </w:r>
            <w:proofErr w:type="gramStart"/>
            <w:r w:rsidRPr="000C1E3E">
              <w:rPr>
                <w:rFonts w:ascii="標楷體" w:eastAsia="標楷體" w:hAnsi="標楷體" w:hint="eastAsia"/>
                <w:sz w:val="28"/>
                <w:szCs w:val="28"/>
              </w:rPr>
              <w:t>研</w:t>
            </w:r>
            <w:proofErr w:type="gramEnd"/>
            <w:r w:rsidRPr="000C1E3E">
              <w:rPr>
                <w:rFonts w:ascii="標楷體" w:eastAsia="標楷體" w:hAnsi="標楷體" w:hint="eastAsia"/>
                <w:sz w:val="28"/>
                <w:szCs w:val="28"/>
              </w:rPr>
              <w:t>議原住民族轉型正義相關政策建議。</w:t>
            </w:r>
          </w:p>
        </w:tc>
      </w:tr>
      <w:tr w:rsidR="00F02221" w:rsidRPr="000C1E3E" w:rsidTr="001348F4">
        <w:tc>
          <w:tcPr>
            <w:tcW w:w="1413" w:type="dxa"/>
            <w:vMerge/>
          </w:tcPr>
          <w:p w:rsidR="00F02221" w:rsidRPr="000C1E3E" w:rsidRDefault="00F02221" w:rsidP="00F02221">
            <w:pPr>
              <w:spacing w:line="460" w:lineRule="exact"/>
              <w:ind w:firstLineChars="0" w:firstLine="0"/>
              <w:rPr>
                <w:sz w:val="28"/>
                <w:szCs w:val="28"/>
                <w:lang w:eastAsia="zh-HK"/>
              </w:rPr>
            </w:pPr>
          </w:p>
        </w:tc>
        <w:tc>
          <w:tcPr>
            <w:tcW w:w="2693" w:type="dxa"/>
          </w:tcPr>
          <w:p w:rsidR="00F02221" w:rsidRPr="000C1E3E" w:rsidRDefault="00F02221" w:rsidP="0071540C">
            <w:pPr>
              <w:spacing w:line="460" w:lineRule="exact"/>
              <w:ind w:leftChars="-32" w:left="457" w:hangingChars="188" w:hanging="535"/>
              <w:rPr>
                <w:rFonts w:ascii="標楷體" w:eastAsia="標楷體" w:hAnsi="標楷體"/>
                <w:sz w:val="28"/>
                <w:szCs w:val="28"/>
              </w:rPr>
            </w:pPr>
            <w:r w:rsidRPr="000C1E3E">
              <w:rPr>
                <w:rFonts w:ascii="標楷體" w:eastAsia="標楷體" w:hAnsi="標楷體" w:hint="eastAsia"/>
                <w:sz w:val="28"/>
                <w:szCs w:val="28"/>
                <w:lang w:eastAsia="zh-HK"/>
              </w:rPr>
              <w:t>一、</w:t>
            </w:r>
            <w:r w:rsidRPr="000C1E3E">
              <w:rPr>
                <w:rFonts w:ascii="標楷體" w:eastAsia="標楷體" w:hAnsi="標楷體" w:hint="eastAsia"/>
                <w:sz w:val="28"/>
                <w:szCs w:val="28"/>
              </w:rPr>
              <w:t>應予平復司法不法之刑事有罪判決案件之審定及處理。</w:t>
            </w:r>
          </w:p>
          <w:p w:rsidR="00F02221" w:rsidRPr="000C1E3E" w:rsidRDefault="00F02221" w:rsidP="0071540C">
            <w:pPr>
              <w:spacing w:line="460" w:lineRule="exact"/>
              <w:ind w:leftChars="-32" w:left="457" w:hangingChars="188" w:hanging="535"/>
              <w:rPr>
                <w:rFonts w:ascii="標楷體" w:eastAsia="標楷體" w:hAnsi="標楷體"/>
                <w:sz w:val="28"/>
                <w:szCs w:val="28"/>
              </w:rPr>
            </w:pPr>
            <w:r w:rsidRPr="000C1E3E">
              <w:rPr>
                <w:rFonts w:ascii="標楷體" w:eastAsia="標楷體" w:hAnsi="標楷體" w:hint="eastAsia"/>
                <w:sz w:val="28"/>
                <w:szCs w:val="28"/>
                <w:lang w:eastAsia="zh-HK"/>
              </w:rPr>
              <w:t>二</w:t>
            </w:r>
            <w:r w:rsidRPr="000C1E3E">
              <w:rPr>
                <w:rFonts w:ascii="標楷體" w:eastAsia="標楷體" w:hAnsi="標楷體" w:hint="eastAsia"/>
                <w:sz w:val="28"/>
                <w:szCs w:val="28"/>
              </w:rPr>
              <w:t>、</w:t>
            </w:r>
            <w:r w:rsidRPr="000C1E3E">
              <w:rPr>
                <w:rFonts w:ascii="標楷體" w:eastAsia="標楷體" w:hAnsi="標楷體"/>
                <w:sz w:val="28"/>
                <w:szCs w:val="28"/>
              </w:rPr>
              <w:t>平復司法不法相關方案及作法之研究、規劃及推動</w:t>
            </w:r>
            <w:r w:rsidRPr="000C1E3E">
              <w:rPr>
                <w:rFonts w:ascii="標楷體" w:eastAsia="標楷體" w:hAnsi="標楷體" w:hint="eastAsia"/>
                <w:sz w:val="28"/>
                <w:szCs w:val="28"/>
              </w:rPr>
              <w:t>。</w:t>
            </w:r>
          </w:p>
        </w:tc>
        <w:tc>
          <w:tcPr>
            <w:tcW w:w="4954" w:type="dxa"/>
          </w:tcPr>
          <w:p w:rsidR="00F02221" w:rsidRPr="000C1E3E" w:rsidRDefault="00F02221" w:rsidP="00F02221">
            <w:pPr>
              <w:spacing w:line="460" w:lineRule="exact"/>
              <w:ind w:left="535" w:hangingChars="188" w:hanging="535"/>
              <w:rPr>
                <w:rFonts w:ascii="標楷體" w:eastAsia="標楷體" w:hAnsi="標楷體"/>
                <w:sz w:val="28"/>
                <w:szCs w:val="28"/>
              </w:rPr>
            </w:pPr>
            <w:r>
              <w:rPr>
                <w:rFonts w:ascii="標楷體" w:eastAsia="標楷體" w:hAnsi="標楷體" w:hint="eastAsia"/>
                <w:sz w:val="28"/>
                <w:szCs w:val="28"/>
                <w:lang w:eastAsia="zh-HK"/>
              </w:rPr>
              <w:t>一、</w:t>
            </w:r>
            <w:r w:rsidRPr="000C1E3E">
              <w:rPr>
                <w:rFonts w:ascii="標楷體" w:eastAsia="標楷體" w:hAnsi="標楷體" w:hint="eastAsia"/>
                <w:sz w:val="28"/>
                <w:szCs w:val="28"/>
              </w:rPr>
              <w:t>本會截至109年</w:t>
            </w:r>
            <w:r>
              <w:rPr>
                <w:rFonts w:ascii="標楷體" w:eastAsia="標楷體" w:hAnsi="標楷體" w:hint="eastAsia"/>
                <w:sz w:val="28"/>
                <w:szCs w:val="28"/>
              </w:rPr>
              <w:t>6</w:t>
            </w:r>
            <w:r w:rsidRPr="000C1E3E">
              <w:rPr>
                <w:rFonts w:ascii="標楷體" w:eastAsia="標楷體" w:hAnsi="標楷體" w:hint="eastAsia"/>
                <w:sz w:val="28"/>
                <w:szCs w:val="28"/>
              </w:rPr>
              <w:t>月</w:t>
            </w:r>
            <w:r>
              <w:rPr>
                <w:rFonts w:ascii="標楷體" w:eastAsia="標楷體" w:hAnsi="標楷體" w:hint="eastAsia"/>
                <w:sz w:val="28"/>
                <w:szCs w:val="28"/>
              </w:rPr>
              <w:t>30</w:t>
            </w:r>
            <w:r w:rsidRPr="000C1E3E">
              <w:rPr>
                <w:rFonts w:ascii="標楷體" w:eastAsia="標楷體" w:hAnsi="標楷體" w:hint="eastAsia"/>
                <w:sz w:val="28"/>
                <w:szCs w:val="28"/>
              </w:rPr>
              <w:t>日止，</w:t>
            </w:r>
            <w:proofErr w:type="gramStart"/>
            <w:r w:rsidRPr="000C1E3E">
              <w:rPr>
                <w:rFonts w:ascii="標楷體" w:eastAsia="標楷體" w:hAnsi="標楷體"/>
                <w:sz w:val="28"/>
                <w:szCs w:val="28"/>
              </w:rPr>
              <w:t>依促轉條例</w:t>
            </w:r>
            <w:proofErr w:type="gramEnd"/>
            <w:r w:rsidRPr="000C1E3E">
              <w:rPr>
                <w:rFonts w:ascii="標楷體" w:eastAsia="標楷體" w:hAnsi="標楷體"/>
                <w:sz w:val="28"/>
                <w:szCs w:val="28"/>
              </w:rPr>
              <w:t>第6條第3項規定，</w:t>
            </w:r>
            <w:r>
              <w:rPr>
                <w:rFonts w:ascii="標楷體" w:eastAsia="標楷體" w:hAnsi="標楷體" w:hint="eastAsia"/>
                <w:sz w:val="28"/>
                <w:szCs w:val="28"/>
              </w:rPr>
              <w:t>辦理撤銷公告作業，共5,837人，其中</w:t>
            </w:r>
            <w:r w:rsidRPr="000C1E3E">
              <w:rPr>
                <w:rFonts w:ascii="標楷體" w:eastAsia="標楷體" w:hAnsi="標楷體" w:hint="eastAsia"/>
                <w:sz w:val="28"/>
                <w:szCs w:val="28"/>
              </w:rPr>
              <w:t>調查並</w:t>
            </w:r>
            <w:r w:rsidRPr="000C1E3E">
              <w:rPr>
                <w:rFonts w:ascii="標楷體" w:eastAsia="標楷體" w:hAnsi="標楷體"/>
                <w:sz w:val="28"/>
                <w:szCs w:val="28"/>
              </w:rPr>
              <w:t>予平復</w:t>
            </w:r>
            <w:r w:rsidRPr="000C1E3E">
              <w:rPr>
                <w:rFonts w:ascii="標楷體" w:eastAsia="標楷體" w:hAnsi="標楷體" w:hint="eastAsia"/>
                <w:sz w:val="28"/>
                <w:szCs w:val="28"/>
              </w:rPr>
              <w:t>所受刑事有罪判決之受難者，共</w:t>
            </w:r>
            <w:r w:rsidRPr="000C1E3E">
              <w:rPr>
                <w:rFonts w:ascii="標楷體" w:eastAsia="標楷體" w:hAnsi="標楷體"/>
                <w:sz w:val="28"/>
                <w:szCs w:val="28"/>
              </w:rPr>
              <w:t>2</w:t>
            </w:r>
            <w:r>
              <w:rPr>
                <w:rFonts w:ascii="標楷體" w:eastAsia="標楷體" w:hAnsi="標楷體" w:hint="eastAsia"/>
                <w:sz w:val="28"/>
                <w:szCs w:val="28"/>
              </w:rPr>
              <w:t>8</w:t>
            </w:r>
            <w:r w:rsidRPr="000C1E3E">
              <w:rPr>
                <w:rFonts w:ascii="標楷體" w:eastAsia="標楷體" w:hAnsi="標楷體"/>
                <w:sz w:val="28"/>
                <w:szCs w:val="28"/>
              </w:rPr>
              <w:t>人。</w:t>
            </w:r>
          </w:p>
          <w:p w:rsidR="00F02221" w:rsidRDefault="00F02221" w:rsidP="00F02221">
            <w:pPr>
              <w:spacing w:line="460" w:lineRule="exact"/>
              <w:ind w:left="535" w:hangingChars="188" w:hanging="535"/>
              <w:rPr>
                <w:rFonts w:ascii="標楷體" w:eastAsia="標楷體" w:hAnsi="標楷體"/>
                <w:sz w:val="28"/>
                <w:szCs w:val="28"/>
              </w:rPr>
            </w:pPr>
            <w:r>
              <w:rPr>
                <w:rFonts w:ascii="標楷體" w:eastAsia="標楷體" w:hAnsi="標楷體" w:hint="eastAsia"/>
                <w:sz w:val="28"/>
                <w:szCs w:val="28"/>
                <w:lang w:eastAsia="zh-HK"/>
              </w:rPr>
              <w:t>二、</w:t>
            </w:r>
            <w:r>
              <w:rPr>
                <w:rFonts w:ascii="標楷體" w:eastAsia="標楷體" w:hAnsi="標楷體" w:hint="eastAsia"/>
                <w:sz w:val="28"/>
                <w:szCs w:val="28"/>
              </w:rPr>
              <w:t>有</w:t>
            </w:r>
            <w:proofErr w:type="gramStart"/>
            <w:r w:rsidRPr="000C1E3E">
              <w:rPr>
                <w:rFonts w:ascii="標楷體" w:eastAsia="標楷體" w:hAnsi="標楷體"/>
                <w:sz w:val="28"/>
                <w:szCs w:val="28"/>
              </w:rPr>
              <w:t>鑑</w:t>
            </w:r>
            <w:proofErr w:type="gramEnd"/>
            <w:r w:rsidRPr="000C1E3E">
              <w:rPr>
                <w:rFonts w:ascii="標楷體" w:eastAsia="標楷體" w:hAnsi="標楷體"/>
                <w:sz w:val="28"/>
                <w:szCs w:val="28"/>
              </w:rPr>
              <w:t>於撤銷公告對於受難者及其家屬深具意義，乃依個案寄發撤銷公告個別通知函予本人或家屬</w:t>
            </w:r>
            <w:r w:rsidRPr="000C1E3E">
              <w:rPr>
                <w:rFonts w:ascii="標楷體" w:eastAsia="標楷體" w:hAnsi="標楷體" w:hint="eastAsia"/>
                <w:sz w:val="28"/>
                <w:szCs w:val="28"/>
              </w:rPr>
              <w:t>，</w:t>
            </w:r>
            <w:r w:rsidRPr="000C1E3E">
              <w:rPr>
                <w:rFonts w:ascii="標楷體" w:eastAsia="標楷體" w:hAnsi="標楷體"/>
                <w:sz w:val="28"/>
                <w:szCs w:val="28"/>
              </w:rPr>
              <w:t>已寄達者，</w:t>
            </w:r>
            <w:r>
              <w:rPr>
                <w:rFonts w:ascii="標楷體" w:eastAsia="標楷體" w:hAnsi="標楷體" w:hint="eastAsia"/>
                <w:sz w:val="28"/>
                <w:szCs w:val="28"/>
                <w:lang w:eastAsia="zh-HK"/>
              </w:rPr>
              <w:t>共</w:t>
            </w:r>
            <w:r w:rsidRPr="000C1E3E">
              <w:rPr>
                <w:rFonts w:ascii="標楷體" w:eastAsia="標楷體" w:hAnsi="標楷體"/>
                <w:sz w:val="28"/>
                <w:szCs w:val="28"/>
              </w:rPr>
              <w:t>3,448案。</w:t>
            </w:r>
            <w:r>
              <w:rPr>
                <w:rFonts w:ascii="標楷體" w:eastAsia="標楷體" w:hAnsi="標楷體" w:hint="eastAsia"/>
                <w:sz w:val="28"/>
                <w:szCs w:val="28"/>
              </w:rPr>
              <w:t>同時就遭退回者建檔，以規</w:t>
            </w:r>
            <w:r w:rsidR="003D574A">
              <w:rPr>
                <w:rFonts w:ascii="標楷體" w:eastAsia="標楷體" w:hAnsi="標楷體" w:hint="eastAsia"/>
                <w:sz w:val="28"/>
                <w:szCs w:val="28"/>
                <w:lang w:eastAsia="zh-HK"/>
              </w:rPr>
              <w:t>劃</w:t>
            </w:r>
            <w:r>
              <w:rPr>
                <w:rFonts w:ascii="標楷體" w:eastAsia="標楷體" w:hAnsi="標楷體" w:hint="eastAsia"/>
                <w:sz w:val="28"/>
                <w:szCs w:val="28"/>
              </w:rPr>
              <w:t>後續清查、更新受難者及家屬之通訊方式。</w:t>
            </w:r>
          </w:p>
          <w:p w:rsidR="00F02221" w:rsidRPr="000C1E3E" w:rsidRDefault="00F02221" w:rsidP="003D574A">
            <w:pPr>
              <w:spacing w:line="460" w:lineRule="exact"/>
              <w:ind w:left="535" w:hangingChars="188" w:hanging="535"/>
              <w:rPr>
                <w:rFonts w:ascii="標楷體" w:eastAsia="標楷體" w:hAnsi="標楷體"/>
                <w:sz w:val="28"/>
                <w:szCs w:val="28"/>
              </w:rPr>
            </w:pPr>
            <w:r>
              <w:rPr>
                <w:rFonts w:ascii="標楷體" w:eastAsia="標楷體" w:hAnsi="標楷體" w:hint="eastAsia"/>
                <w:sz w:val="28"/>
                <w:szCs w:val="28"/>
                <w:lang w:eastAsia="zh-HK"/>
              </w:rPr>
              <w:t>三、</w:t>
            </w:r>
            <w:r w:rsidRPr="000C1E3E">
              <w:rPr>
                <w:rFonts w:ascii="標楷體" w:eastAsia="標楷體" w:hAnsi="標楷體" w:hint="eastAsia"/>
                <w:sz w:val="28"/>
                <w:szCs w:val="28"/>
              </w:rPr>
              <w:t>辦理</w:t>
            </w:r>
            <w:r w:rsidRPr="000C1E3E">
              <w:rPr>
                <w:rFonts w:ascii="標楷體" w:eastAsia="標楷體" w:hAnsi="標楷體"/>
                <w:sz w:val="28"/>
                <w:szCs w:val="28"/>
              </w:rPr>
              <w:t>「威權統治時期人事清查處置</w:t>
            </w:r>
            <w:r w:rsidRPr="000C1E3E">
              <w:rPr>
                <w:rFonts w:ascii="標楷體" w:eastAsia="標楷體" w:hAnsi="標楷體"/>
                <w:sz w:val="28"/>
                <w:szCs w:val="28"/>
              </w:rPr>
              <w:lastRenderedPageBreak/>
              <w:t>及相關救濟程序之研究」</w:t>
            </w:r>
            <w:r w:rsidRPr="000C1E3E">
              <w:rPr>
                <w:rFonts w:ascii="標楷體" w:eastAsia="標楷體" w:hAnsi="標楷體" w:hint="eastAsia"/>
                <w:sz w:val="28"/>
                <w:szCs w:val="28"/>
              </w:rPr>
              <w:t>及</w:t>
            </w:r>
            <w:r w:rsidRPr="000C1E3E">
              <w:rPr>
                <w:rFonts w:ascii="標楷體" w:eastAsia="標楷體" w:hAnsi="標楷體"/>
                <w:sz w:val="28"/>
                <w:szCs w:val="28"/>
              </w:rPr>
              <w:t>「威權統治時期沒收財產處理之研究」委託研究案，於109年1月完成驗收</w:t>
            </w:r>
            <w:r>
              <w:rPr>
                <w:rFonts w:ascii="標楷體" w:eastAsia="標楷體" w:hAnsi="標楷體" w:hint="eastAsia"/>
                <w:sz w:val="28"/>
                <w:szCs w:val="28"/>
              </w:rPr>
              <w:t>，並進行後續法案</w:t>
            </w:r>
            <w:proofErr w:type="gramStart"/>
            <w:r>
              <w:rPr>
                <w:rFonts w:ascii="標楷體" w:eastAsia="標楷體" w:hAnsi="標楷體" w:hint="eastAsia"/>
                <w:sz w:val="28"/>
                <w:szCs w:val="28"/>
              </w:rPr>
              <w:t>研</w:t>
            </w:r>
            <w:proofErr w:type="gramEnd"/>
            <w:r>
              <w:rPr>
                <w:rFonts w:ascii="標楷體" w:eastAsia="標楷體" w:hAnsi="標楷體" w:hint="eastAsia"/>
                <w:sz w:val="28"/>
                <w:szCs w:val="28"/>
              </w:rPr>
              <w:t>擬之規劃。</w:t>
            </w:r>
          </w:p>
        </w:tc>
      </w:tr>
      <w:tr w:rsidR="006C1765" w:rsidRPr="000C1E3E" w:rsidTr="001348F4">
        <w:tc>
          <w:tcPr>
            <w:tcW w:w="1413" w:type="dxa"/>
            <w:vMerge/>
          </w:tcPr>
          <w:p w:rsidR="006C1765" w:rsidRPr="000C1E3E" w:rsidRDefault="006C1765" w:rsidP="006C1765">
            <w:pPr>
              <w:spacing w:line="460" w:lineRule="exact"/>
              <w:ind w:firstLineChars="0" w:firstLine="0"/>
              <w:rPr>
                <w:rFonts w:ascii="標楷體" w:eastAsia="標楷體" w:hAnsi="標楷體"/>
                <w:sz w:val="28"/>
                <w:szCs w:val="28"/>
                <w:lang w:eastAsia="zh-HK"/>
              </w:rPr>
            </w:pPr>
          </w:p>
        </w:tc>
        <w:tc>
          <w:tcPr>
            <w:tcW w:w="2693" w:type="dxa"/>
          </w:tcPr>
          <w:p w:rsidR="00BF3A8F" w:rsidRPr="00BF3A8F" w:rsidRDefault="00BF3A8F" w:rsidP="0071540C">
            <w:pPr>
              <w:spacing w:line="460" w:lineRule="exact"/>
              <w:ind w:leftChars="-32" w:left="457" w:hangingChars="188" w:hanging="535"/>
              <w:rPr>
                <w:rFonts w:ascii="標楷體" w:eastAsia="標楷體" w:hAnsi="標楷體"/>
                <w:sz w:val="28"/>
                <w:szCs w:val="28"/>
              </w:rPr>
            </w:pPr>
            <w:r>
              <w:rPr>
                <w:rFonts w:ascii="標楷體" w:eastAsia="標楷體" w:hAnsi="標楷體" w:hint="eastAsia"/>
                <w:sz w:val="28"/>
                <w:szCs w:val="28"/>
                <w:lang w:eastAsia="zh-HK"/>
              </w:rPr>
              <w:t>一、</w:t>
            </w:r>
            <w:r w:rsidRPr="00BF3A8F">
              <w:rPr>
                <w:rFonts w:ascii="標楷體" w:eastAsia="標楷體" w:hAnsi="標楷體"/>
                <w:sz w:val="28"/>
                <w:szCs w:val="28"/>
              </w:rPr>
              <w:t>辦理政治暴力創傷療</w:t>
            </w:r>
            <w:proofErr w:type="gramStart"/>
            <w:r w:rsidRPr="00BF3A8F">
              <w:rPr>
                <w:rFonts w:ascii="標楷體" w:eastAsia="標楷體" w:hAnsi="標楷體"/>
                <w:sz w:val="28"/>
                <w:szCs w:val="28"/>
              </w:rPr>
              <w:t>癒</w:t>
            </w:r>
            <w:proofErr w:type="gramEnd"/>
            <w:r w:rsidRPr="00BF3A8F">
              <w:rPr>
                <w:rFonts w:ascii="標楷體" w:eastAsia="標楷體" w:hAnsi="標楷體"/>
                <w:sz w:val="28"/>
                <w:szCs w:val="28"/>
              </w:rPr>
              <w:t>計畫。</w:t>
            </w:r>
          </w:p>
          <w:p w:rsidR="00BF3A8F" w:rsidRPr="00BF3A8F" w:rsidRDefault="00BF3A8F" w:rsidP="0071540C">
            <w:pPr>
              <w:spacing w:line="460" w:lineRule="exact"/>
              <w:ind w:leftChars="-32" w:left="457" w:hangingChars="188" w:hanging="535"/>
              <w:rPr>
                <w:rFonts w:ascii="標楷體" w:eastAsia="標楷體" w:hAnsi="標楷體"/>
                <w:sz w:val="28"/>
                <w:szCs w:val="28"/>
              </w:rPr>
            </w:pPr>
            <w:r w:rsidRPr="00BF3A8F">
              <w:rPr>
                <w:rFonts w:ascii="標楷體" w:eastAsia="標楷體" w:hAnsi="標楷體"/>
                <w:sz w:val="28"/>
                <w:szCs w:val="28"/>
              </w:rPr>
              <w:t>二、</w:t>
            </w:r>
            <w:proofErr w:type="gramStart"/>
            <w:r w:rsidRPr="00BF3A8F">
              <w:rPr>
                <w:rFonts w:ascii="標楷體" w:eastAsia="標楷體" w:hAnsi="標楷體"/>
                <w:sz w:val="28"/>
                <w:szCs w:val="28"/>
              </w:rPr>
              <w:t>研</w:t>
            </w:r>
            <w:proofErr w:type="gramEnd"/>
            <w:r w:rsidRPr="00BF3A8F">
              <w:rPr>
                <w:rFonts w:ascii="標楷體" w:eastAsia="標楷體" w:hAnsi="標楷體"/>
                <w:sz w:val="28"/>
                <w:szCs w:val="28"/>
              </w:rPr>
              <w:t>擬轉型正義教育推動之原則。</w:t>
            </w:r>
          </w:p>
          <w:p w:rsidR="00BF3A8F" w:rsidRPr="00BF3A8F" w:rsidRDefault="00BF3A8F" w:rsidP="0071540C">
            <w:pPr>
              <w:spacing w:line="460" w:lineRule="exact"/>
              <w:ind w:leftChars="-32" w:left="457" w:hangingChars="188" w:hanging="535"/>
              <w:rPr>
                <w:rFonts w:ascii="標楷體" w:eastAsia="標楷體" w:hAnsi="標楷體"/>
                <w:sz w:val="28"/>
                <w:szCs w:val="28"/>
              </w:rPr>
            </w:pPr>
            <w:r w:rsidRPr="00BF3A8F">
              <w:rPr>
                <w:rFonts w:ascii="標楷體" w:eastAsia="標楷體" w:hAnsi="標楷體"/>
                <w:sz w:val="28"/>
                <w:szCs w:val="28"/>
              </w:rPr>
              <w:t>三、推廣轉型正義社會對話。</w:t>
            </w:r>
            <w:bookmarkStart w:id="0" w:name="_heading=h.gjdgxs" w:colFirst="0" w:colLast="0"/>
            <w:bookmarkEnd w:id="0"/>
          </w:p>
          <w:p w:rsidR="00BF3A8F" w:rsidRPr="00BF3A8F" w:rsidRDefault="00BF3A8F" w:rsidP="0071540C">
            <w:pPr>
              <w:spacing w:line="460" w:lineRule="exact"/>
              <w:ind w:leftChars="-32" w:left="457" w:hangingChars="188" w:hanging="535"/>
              <w:rPr>
                <w:rFonts w:ascii="標楷體" w:eastAsia="標楷體" w:hAnsi="標楷體"/>
                <w:sz w:val="28"/>
                <w:szCs w:val="28"/>
              </w:rPr>
            </w:pPr>
            <w:r w:rsidRPr="00BF3A8F">
              <w:rPr>
                <w:rFonts w:ascii="標楷體" w:eastAsia="標楷體" w:hAnsi="標楷體"/>
                <w:sz w:val="28"/>
                <w:szCs w:val="28"/>
              </w:rPr>
              <w:t>四、辦理經移轉為國有之不當黨產運用政策之規劃。</w:t>
            </w:r>
          </w:p>
          <w:p w:rsidR="006C1765" w:rsidRPr="00BF3A8F" w:rsidRDefault="006C1765" w:rsidP="006C1765">
            <w:pPr>
              <w:adjustRightInd w:val="0"/>
              <w:snapToGrid w:val="0"/>
              <w:spacing w:line="460" w:lineRule="exact"/>
              <w:ind w:left="583" w:hangingChars="205" w:hanging="583"/>
              <w:rPr>
                <w:rFonts w:ascii="標楷體" w:eastAsia="標楷體" w:hAnsi="標楷體"/>
                <w:sz w:val="28"/>
                <w:szCs w:val="28"/>
              </w:rPr>
            </w:pPr>
          </w:p>
        </w:tc>
        <w:tc>
          <w:tcPr>
            <w:tcW w:w="4954" w:type="dxa"/>
          </w:tcPr>
          <w:p w:rsidR="00BF3A8F" w:rsidRPr="00BF3A8F" w:rsidRDefault="00BF3A8F" w:rsidP="00BF3A8F">
            <w:pPr>
              <w:spacing w:line="460" w:lineRule="exact"/>
              <w:ind w:left="535" w:hangingChars="188" w:hanging="535"/>
              <w:rPr>
                <w:rFonts w:ascii="標楷體" w:eastAsia="標楷體" w:hAnsi="標楷體"/>
                <w:sz w:val="28"/>
                <w:szCs w:val="28"/>
              </w:rPr>
            </w:pPr>
            <w:r>
              <w:rPr>
                <w:rFonts w:ascii="標楷體" w:eastAsia="標楷體" w:hAnsi="標楷體" w:hint="eastAsia"/>
                <w:sz w:val="28"/>
                <w:szCs w:val="28"/>
                <w:lang w:eastAsia="zh-HK"/>
              </w:rPr>
              <w:t>一、</w:t>
            </w:r>
            <w:r w:rsidRPr="00BF3A8F">
              <w:rPr>
                <w:rFonts w:ascii="標楷體" w:eastAsia="標楷體" w:hAnsi="標楷體"/>
                <w:sz w:val="28"/>
                <w:szCs w:val="28"/>
              </w:rPr>
              <w:t>執行政治受難者及家屬照顧服務資源使用經驗與需求訪談</w:t>
            </w:r>
            <w:r w:rsidR="007D227B">
              <w:rPr>
                <w:rFonts w:ascii="標楷體" w:eastAsia="標楷體" w:hAnsi="標楷體" w:hint="eastAsia"/>
                <w:sz w:val="28"/>
                <w:szCs w:val="28"/>
              </w:rPr>
              <w:t>，</w:t>
            </w:r>
            <w:r w:rsidRPr="00BF3A8F">
              <w:rPr>
                <w:rFonts w:ascii="標楷體" w:eastAsia="標楷體" w:hAnsi="標楷體"/>
                <w:sz w:val="28"/>
                <w:szCs w:val="28"/>
              </w:rPr>
              <w:t>彙整受難家庭在長照、身心健康、社會福利等面向的需求，作為建置全國政治受難者照顧服務網絡的參考；彙整並連結既有社福資源，用以規劃區域據點模式試辦方案。</w:t>
            </w:r>
          </w:p>
          <w:p w:rsidR="00BF3A8F" w:rsidRPr="00BF3A8F" w:rsidRDefault="00BF3A8F" w:rsidP="00BF3A8F">
            <w:pPr>
              <w:spacing w:line="460" w:lineRule="exact"/>
              <w:ind w:left="535" w:hangingChars="188" w:hanging="535"/>
              <w:rPr>
                <w:rFonts w:ascii="標楷體" w:eastAsia="標楷體" w:hAnsi="標楷體"/>
                <w:sz w:val="28"/>
                <w:szCs w:val="28"/>
              </w:rPr>
            </w:pPr>
            <w:r>
              <w:rPr>
                <w:rFonts w:ascii="標楷體" w:eastAsia="標楷體" w:hAnsi="標楷體" w:hint="eastAsia"/>
                <w:sz w:val="28"/>
                <w:szCs w:val="28"/>
                <w:lang w:eastAsia="zh-HK"/>
              </w:rPr>
              <w:t>二、</w:t>
            </w:r>
            <w:r w:rsidRPr="00BF3A8F">
              <w:rPr>
                <w:rFonts w:ascii="標楷體" w:eastAsia="標楷體" w:hAnsi="標楷體"/>
                <w:sz w:val="28"/>
                <w:szCs w:val="28"/>
              </w:rPr>
              <w:t>依據轉型正義理念和教育推動原則，完成學生轉型正義態度問卷題目；經本會與教育部協商，問卷題目納入教育部「臺灣後期中等教育長期追蹤資料庫」108學年度之施測。調查結果將作為本會推動相關業務之參考。</w:t>
            </w:r>
          </w:p>
          <w:p w:rsidR="007D227B" w:rsidRDefault="00BF3A8F" w:rsidP="007D227B">
            <w:pPr>
              <w:spacing w:line="460" w:lineRule="exact"/>
              <w:ind w:leftChars="-29" w:left="464" w:hangingChars="188" w:hanging="535"/>
              <w:rPr>
                <w:rFonts w:ascii="標楷體" w:eastAsia="標楷體" w:hAnsi="標楷體"/>
                <w:sz w:val="28"/>
                <w:szCs w:val="28"/>
              </w:rPr>
            </w:pPr>
            <w:r>
              <w:rPr>
                <w:rFonts w:ascii="標楷體" w:eastAsia="標楷體" w:hAnsi="標楷體" w:hint="eastAsia"/>
                <w:sz w:val="28"/>
                <w:szCs w:val="28"/>
                <w:lang w:eastAsia="zh-HK"/>
              </w:rPr>
              <w:t>三、</w:t>
            </w:r>
            <w:r w:rsidRPr="00BF3A8F">
              <w:rPr>
                <w:rFonts w:ascii="標楷體" w:eastAsia="標楷體" w:hAnsi="標楷體"/>
                <w:sz w:val="28"/>
                <w:szCs w:val="28"/>
              </w:rPr>
              <w:t>本會透過多項藝文形式</w:t>
            </w:r>
            <w:r w:rsidRPr="00BF3A8F">
              <w:rPr>
                <w:rFonts w:ascii="標楷體" w:eastAsia="標楷體" w:hAnsi="標楷體" w:hint="eastAsia"/>
                <w:sz w:val="28"/>
                <w:szCs w:val="28"/>
              </w:rPr>
              <w:t>呈現本會</w:t>
            </w:r>
            <w:r w:rsidR="007D227B">
              <w:rPr>
                <w:rFonts w:ascii="標楷體" w:eastAsia="標楷體" w:hAnsi="標楷體" w:hint="eastAsia"/>
                <w:sz w:val="28"/>
                <w:szCs w:val="28"/>
              </w:rPr>
              <w:t>階段性</w:t>
            </w:r>
            <w:r w:rsidRPr="00BF3A8F">
              <w:rPr>
                <w:rFonts w:ascii="標楷體" w:eastAsia="標楷體" w:hAnsi="標楷體" w:hint="eastAsia"/>
                <w:sz w:val="28"/>
                <w:szCs w:val="28"/>
              </w:rPr>
              <w:t>成果，</w:t>
            </w:r>
            <w:r w:rsidRPr="00BF3A8F">
              <w:rPr>
                <w:rFonts w:ascii="標楷體" w:eastAsia="標楷體" w:hAnsi="標楷體"/>
                <w:sz w:val="28"/>
                <w:szCs w:val="28"/>
              </w:rPr>
              <w:t>規劃社會對話展覽</w:t>
            </w:r>
            <w:r w:rsidR="00A33891">
              <w:rPr>
                <w:rFonts w:ascii="標楷體" w:eastAsia="標楷體" w:hAnsi="標楷體" w:hint="eastAsia"/>
                <w:sz w:val="28"/>
                <w:szCs w:val="28"/>
              </w:rPr>
              <w:t>，以</w:t>
            </w:r>
            <w:r w:rsidR="00A33891" w:rsidRPr="00BF3A8F">
              <w:rPr>
                <w:rFonts w:ascii="標楷體" w:eastAsia="標楷體" w:hAnsi="標楷體"/>
                <w:sz w:val="28"/>
                <w:szCs w:val="28"/>
              </w:rPr>
              <w:t>加深社會大眾對轉型正義議題的關注程度，增加對話機會，帶動</w:t>
            </w:r>
            <w:r w:rsidR="00A33891">
              <w:rPr>
                <w:rFonts w:ascii="標楷體" w:eastAsia="標楷體" w:hAnsi="標楷體" w:hint="eastAsia"/>
                <w:sz w:val="28"/>
                <w:szCs w:val="28"/>
              </w:rPr>
              <w:t>相關</w:t>
            </w:r>
            <w:r w:rsidR="00A33891" w:rsidRPr="00BF3A8F">
              <w:rPr>
                <w:rFonts w:ascii="標楷體" w:eastAsia="標楷體" w:hAnsi="標楷體"/>
                <w:sz w:val="28"/>
                <w:szCs w:val="28"/>
              </w:rPr>
              <w:t>議題討論</w:t>
            </w:r>
            <w:r w:rsidR="007D227B">
              <w:rPr>
                <w:rFonts w:ascii="標楷體" w:eastAsia="標楷體" w:hAnsi="標楷體" w:hint="eastAsia"/>
                <w:sz w:val="28"/>
                <w:szCs w:val="28"/>
              </w:rPr>
              <w:t>。</w:t>
            </w:r>
          </w:p>
          <w:p w:rsidR="006C1765" w:rsidRPr="00BF3A8F" w:rsidRDefault="00BF3A8F" w:rsidP="007D227B">
            <w:pPr>
              <w:spacing w:line="460" w:lineRule="exact"/>
              <w:ind w:leftChars="-29" w:left="464" w:hangingChars="188" w:hanging="535"/>
              <w:rPr>
                <w:rFonts w:ascii="標楷體" w:eastAsia="標楷體" w:hAnsi="標楷體"/>
                <w:sz w:val="28"/>
                <w:szCs w:val="28"/>
              </w:rPr>
            </w:pPr>
            <w:r>
              <w:rPr>
                <w:rFonts w:ascii="標楷體" w:eastAsia="標楷體" w:hAnsi="標楷體" w:hint="eastAsia"/>
                <w:sz w:val="28"/>
                <w:szCs w:val="28"/>
                <w:lang w:eastAsia="zh-HK"/>
              </w:rPr>
              <w:t>四、</w:t>
            </w:r>
            <w:proofErr w:type="gramStart"/>
            <w:r w:rsidR="000733E7" w:rsidRPr="00CA331F">
              <w:rPr>
                <w:rFonts w:ascii="標楷體" w:eastAsia="標楷體" w:hAnsi="標楷體" w:hint="eastAsia"/>
                <w:sz w:val="28"/>
                <w:szCs w:val="28"/>
              </w:rPr>
              <w:t>研</w:t>
            </w:r>
            <w:proofErr w:type="gramEnd"/>
            <w:r w:rsidR="000733E7" w:rsidRPr="00CA331F">
              <w:rPr>
                <w:rFonts w:ascii="標楷體" w:eastAsia="標楷體" w:hAnsi="標楷體" w:hint="eastAsia"/>
                <w:sz w:val="28"/>
                <w:szCs w:val="28"/>
              </w:rPr>
              <w:t>議</w:t>
            </w:r>
            <w:r w:rsidR="000733E7" w:rsidRPr="00CA331F">
              <w:rPr>
                <w:rFonts w:ascii="標楷體" w:eastAsia="標楷體" w:hAnsi="標楷體"/>
                <w:sz w:val="28"/>
                <w:szCs w:val="28"/>
              </w:rPr>
              <w:t>轉型正義各項延續性規劃，以</w:t>
            </w:r>
            <w:r w:rsidR="000733E7" w:rsidRPr="00CA331F">
              <w:rPr>
                <w:rFonts w:ascii="標楷體" w:eastAsia="標楷體" w:hAnsi="標楷體" w:hint="eastAsia"/>
                <w:sz w:val="28"/>
                <w:szCs w:val="28"/>
              </w:rPr>
              <w:t>評估</w:t>
            </w:r>
            <w:r w:rsidRPr="00CA331F">
              <w:rPr>
                <w:rFonts w:ascii="標楷體" w:eastAsia="標楷體" w:hAnsi="標楷體"/>
                <w:sz w:val="28"/>
                <w:szCs w:val="28"/>
              </w:rPr>
              <w:t>促進轉型正義基金的可能運用方向。</w:t>
            </w:r>
          </w:p>
        </w:tc>
      </w:tr>
    </w:tbl>
    <w:p w:rsidR="0034270E" w:rsidRDefault="0034270E" w:rsidP="00214177">
      <w:pPr>
        <w:pStyle w:val="Web"/>
        <w:spacing w:before="0" w:beforeAutospacing="0" w:after="370" w:afterAutospacing="0" w:line="440" w:lineRule="exact"/>
        <w:ind w:left="569" w:hangingChars="200" w:hanging="569"/>
        <w:jc w:val="both"/>
        <w:rPr>
          <w:rFonts w:ascii="標楷體" w:eastAsia="標楷體" w:hAnsi="標楷體"/>
          <w:sz w:val="28"/>
          <w:szCs w:val="28"/>
        </w:rPr>
      </w:pPr>
    </w:p>
    <w:p w:rsidR="00214177" w:rsidRPr="007929D3" w:rsidRDefault="00214177" w:rsidP="0034270E">
      <w:pPr>
        <w:pStyle w:val="Web"/>
        <w:spacing w:before="0" w:beforeAutospacing="0" w:after="120" w:afterAutospacing="0" w:line="440" w:lineRule="exact"/>
        <w:ind w:left="569" w:hangingChars="200" w:hanging="569"/>
        <w:jc w:val="both"/>
        <w:rPr>
          <w:rFonts w:ascii="標楷體" w:eastAsia="標楷體" w:hAnsi="標楷體"/>
          <w:sz w:val="28"/>
          <w:szCs w:val="28"/>
        </w:rPr>
      </w:pPr>
      <w:r w:rsidRPr="007929D3">
        <w:rPr>
          <w:rFonts w:ascii="標楷體" w:eastAsia="標楷體" w:hAnsi="標楷體" w:hint="eastAsia"/>
          <w:sz w:val="28"/>
          <w:szCs w:val="28"/>
        </w:rPr>
        <w:lastRenderedPageBreak/>
        <w:t>四、其他事項</w:t>
      </w:r>
    </w:p>
    <w:p w:rsidR="00E330D4" w:rsidRDefault="00E330D4" w:rsidP="00214177">
      <w:pPr>
        <w:spacing w:line="460" w:lineRule="exact"/>
        <w:ind w:leftChars="200" w:left="489" w:firstLineChars="227" w:firstLine="646"/>
        <w:rPr>
          <w:rFonts w:ascii="標楷體" w:eastAsia="標楷體" w:hAnsi="標楷體"/>
          <w:sz w:val="28"/>
          <w:szCs w:val="28"/>
          <w:lang w:eastAsia="zh-HK"/>
        </w:rPr>
      </w:pPr>
      <w:r>
        <w:rPr>
          <w:rFonts w:eastAsia="標楷體" w:hint="eastAsia"/>
          <w:sz w:val="28"/>
          <w:szCs w:val="28"/>
          <w:lang w:eastAsia="zh-HK"/>
        </w:rPr>
        <w:t>依行政</w:t>
      </w:r>
      <w:bookmarkStart w:id="1" w:name="_GoBack"/>
      <w:r w:rsidRPr="00421ED7">
        <w:rPr>
          <w:rFonts w:ascii="標楷體" w:eastAsia="標楷體" w:hAnsi="標楷體" w:hint="eastAsia"/>
          <w:sz w:val="28"/>
          <w:szCs w:val="28"/>
        </w:rPr>
        <w:t>院109年4月22日院</w:t>
      </w:r>
      <w:proofErr w:type="gramStart"/>
      <w:r w:rsidRPr="00421ED7">
        <w:rPr>
          <w:rFonts w:ascii="標楷體" w:eastAsia="標楷體" w:hAnsi="標楷體" w:hint="eastAsia"/>
          <w:sz w:val="28"/>
          <w:szCs w:val="28"/>
        </w:rPr>
        <w:t>臺綜字</w:t>
      </w:r>
      <w:proofErr w:type="gramEnd"/>
      <w:r w:rsidRPr="00421ED7">
        <w:rPr>
          <w:rFonts w:ascii="標楷體" w:eastAsia="標楷體" w:hAnsi="標楷體" w:hint="eastAsia"/>
          <w:sz w:val="28"/>
          <w:szCs w:val="28"/>
        </w:rPr>
        <w:t>第1090011656號函，</w:t>
      </w:r>
      <w:bookmarkEnd w:id="1"/>
      <w:r>
        <w:rPr>
          <w:rFonts w:ascii="標楷體" w:eastAsia="標楷體" w:hAnsi="標楷體" w:hint="eastAsia"/>
          <w:sz w:val="28"/>
          <w:szCs w:val="28"/>
          <w:lang w:eastAsia="zh-HK"/>
        </w:rPr>
        <w:t>同意本會</w:t>
      </w:r>
      <w:r w:rsidRPr="00B93D2F">
        <w:rPr>
          <w:rFonts w:ascii="標楷體" w:eastAsia="標楷體" w:hAnsi="標楷體" w:hint="eastAsia"/>
          <w:sz w:val="28"/>
          <w:szCs w:val="28"/>
        </w:rPr>
        <w:t>延長</w:t>
      </w:r>
      <w:r>
        <w:rPr>
          <w:rFonts w:ascii="標楷體" w:eastAsia="標楷體" w:hAnsi="標楷體" w:hint="eastAsia"/>
          <w:sz w:val="28"/>
          <w:szCs w:val="28"/>
          <w:lang w:eastAsia="zh-HK"/>
        </w:rPr>
        <w:t>任期至</w:t>
      </w:r>
      <w:r>
        <w:rPr>
          <w:rFonts w:ascii="標楷體" w:eastAsia="標楷體" w:hAnsi="標楷體" w:hint="eastAsia"/>
          <w:sz w:val="28"/>
          <w:szCs w:val="28"/>
        </w:rPr>
        <w:t>110</w:t>
      </w:r>
      <w:r>
        <w:rPr>
          <w:rFonts w:ascii="標楷體" w:eastAsia="標楷體" w:hAnsi="標楷體" w:hint="eastAsia"/>
          <w:sz w:val="28"/>
          <w:szCs w:val="28"/>
          <w:lang w:eastAsia="zh-HK"/>
        </w:rPr>
        <w:t>年</w:t>
      </w:r>
      <w:r>
        <w:rPr>
          <w:rFonts w:ascii="標楷體" w:eastAsia="標楷體" w:hAnsi="標楷體" w:hint="eastAsia"/>
          <w:sz w:val="28"/>
          <w:szCs w:val="28"/>
        </w:rPr>
        <w:t>5</w:t>
      </w:r>
      <w:r>
        <w:rPr>
          <w:rFonts w:ascii="標楷體" w:eastAsia="標楷體" w:hAnsi="標楷體" w:hint="eastAsia"/>
          <w:sz w:val="28"/>
          <w:szCs w:val="28"/>
          <w:lang w:eastAsia="zh-HK"/>
        </w:rPr>
        <w:t>月</w:t>
      </w:r>
      <w:r>
        <w:rPr>
          <w:rFonts w:ascii="標楷體" w:eastAsia="標楷體" w:hAnsi="標楷體" w:hint="eastAsia"/>
          <w:sz w:val="28"/>
          <w:szCs w:val="28"/>
        </w:rPr>
        <w:t>30</w:t>
      </w:r>
      <w:r>
        <w:rPr>
          <w:rFonts w:ascii="標楷體" w:eastAsia="標楷體" w:hAnsi="標楷體" w:hint="eastAsia"/>
          <w:sz w:val="28"/>
          <w:szCs w:val="28"/>
          <w:lang w:eastAsia="zh-HK"/>
        </w:rPr>
        <w:t>日，</w:t>
      </w:r>
      <w:proofErr w:type="gramStart"/>
      <w:r>
        <w:rPr>
          <w:rFonts w:ascii="標楷體" w:eastAsia="標楷體" w:hAnsi="標楷體" w:hint="eastAsia"/>
          <w:sz w:val="28"/>
          <w:szCs w:val="28"/>
          <w:lang w:eastAsia="zh-HK"/>
        </w:rPr>
        <w:t>爰</w:t>
      </w:r>
      <w:proofErr w:type="gramEnd"/>
      <w:r>
        <w:rPr>
          <w:rFonts w:ascii="標楷體" w:eastAsia="標楷體" w:hAnsi="標楷體" w:hint="eastAsia"/>
          <w:sz w:val="28"/>
          <w:szCs w:val="28"/>
          <w:lang w:eastAsia="zh-HK"/>
        </w:rPr>
        <w:t>本會</w:t>
      </w:r>
      <w:proofErr w:type="gramStart"/>
      <w:r>
        <w:rPr>
          <w:rFonts w:eastAsia="標楷體" w:hint="eastAsia"/>
          <w:sz w:val="28"/>
          <w:szCs w:val="28"/>
        </w:rPr>
        <w:t>110</w:t>
      </w:r>
      <w:proofErr w:type="gramEnd"/>
      <w:r w:rsidRPr="007929D3">
        <w:rPr>
          <w:rFonts w:eastAsia="標楷體" w:hint="eastAsia"/>
          <w:sz w:val="28"/>
          <w:szCs w:val="28"/>
        </w:rPr>
        <w:t>年度預算</w:t>
      </w:r>
      <w:r>
        <w:rPr>
          <w:rFonts w:eastAsia="標楷體" w:hint="eastAsia"/>
          <w:sz w:val="28"/>
          <w:szCs w:val="28"/>
          <w:lang w:eastAsia="zh-HK"/>
        </w:rPr>
        <w:t>係</w:t>
      </w:r>
      <w:r w:rsidRPr="007929D3">
        <w:rPr>
          <w:rFonts w:eastAsia="標楷體" w:hint="eastAsia"/>
          <w:sz w:val="28"/>
          <w:szCs w:val="28"/>
        </w:rPr>
        <w:t>編列</w:t>
      </w:r>
      <w:r>
        <w:rPr>
          <w:rFonts w:eastAsia="標楷體" w:hint="eastAsia"/>
          <w:sz w:val="28"/>
          <w:szCs w:val="28"/>
          <w:lang w:eastAsia="zh-HK"/>
        </w:rPr>
        <w:t>截至該日止</w:t>
      </w:r>
      <w:r w:rsidRPr="007929D3">
        <w:rPr>
          <w:rFonts w:eastAsia="標楷體" w:hint="eastAsia"/>
          <w:sz w:val="28"/>
          <w:szCs w:val="28"/>
        </w:rPr>
        <w:t>之人事費、基本行政工作維持及推動各項施政所需經費。</w:t>
      </w:r>
    </w:p>
    <w:p w:rsidR="00E330D4" w:rsidRDefault="00E330D4" w:rsidP="00214177">
      <w:pPr>
        <w:spacing w:line="460" w:lineRule="exact"/>
        <w:ind w:leftChars="200" w:left="489" w:firstLineChars="227" w:firstLine="646"/>
        <w:rPr>
          <w:rFonts w:ascii="標楷體" w:eastAsia="標楷體" w:hAnsi="標楷體"/>
          <w:sz w:val="28"/>
          <w:szCs w:val="28"/>
        </w:rPr>
      </w:pPr>
    </w:p>
    <w:p w:rsidR="00EB41B8" w:rsidRPr="00214177" w:rsidRDefault="00EB41B8" w:rsidP="00D13B38">
      <w:pPr>
        <w:ind w:firstLine="489"/>
        <w:rPr>
          <w:lang w:eastAsia="zh-HK"/>
        </w:rPr>
      </w:pPr>
    </w:p>
    <w:sectPr w:rsidR="00EB41B8" w:rsidRPr="00214177" w:rsidSect="0088460F">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510" w:footer="1134" w:gutter="0"/>
      <w:pgNumType w:start="1"/>
      <w:cols w:space="425"/>
      <w:docGrid w:type="linesAndChars" w:linePitch="370" w:charSpace="92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1DBC" w:rsidRDefault="00551DBC">
      <w:pPr>
        <w:ind w:firstLine="480"/>
      </w:pPr>
      <w:r>
        <w:separator/>
      </w:r>
    </w:p>
  </w:endnote>
  <w:endnote w:type="continuationSeparator" w:id="0">
    <w:p w:rsidR="00551DBC" w:rsidRDefault="00551DBC">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文鼎中明">
    <w:altName w:val="細明體"/>
    <w:charset w:val="88"/>
    <w:family w:val="modern"/>
    <w:pitch w:val="fixed"/>
    <w:sig w:usb0="00000003" w:usb1="28880000" w:usb2="00000016" w:usb3="00000000" w:csb0="001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文鼎粗楷">
    <w:altName w:val="細明體"/>
    <w:charset w:val="88"/>
    <w:family w:val="modern"/>
    <w:pitch w:val="fixed"/>
    <w:sig w:usb0="00000003" w:usb1="28880000" w:usb2="00000016" w:usb3="00000000" w:csb0="00100000" w:csb1="00000000"/>
  </w:font>
  <w:font w:name="文鼎粗黑">
    <w:altName w:val="細明體"/>
    <w:charset w:val="88"/>
    <w:family w:val="modern"/>
    <w:pitch w:val="fixed"/>
    <w:sig w:usb0="00000003" w:usb1="28880000" w:usb2="00000016" w:usb3="00000000" w:csb0="00100000" w:csb1="00000000"/>
  </w:font>
  <w:font w:name="文鼎中楷">
    <w:altName w:val="細明體"/>
    <w:charset w:val="88"/>
    <w:family w:val="modern"/>
    <w:pitch w:val="fixed"/>
    <w:sig w:usb0="00000003" w:usb1="28880000" w:usb2="00000016" w:usb3="00000000" w:csb0="00100000" w:csb1="00000000"/>
  </w:font>
  <w:font w:name="畢昇粗黑體">
    <w:altName w:val="新細明體"/>
    <w:charset w:val="88"/>
    <w:family w:val="auto"/>
    <w:pitch w:val="variable"/>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華康楷書體W5">
    <w:charset w:val="88"/>
    <w:family w:val="script"/>
    <w:pitch w:val="fixed"/>
    <w:sig w:usb0="80000001" w:usb1="28091800" w:usb2="00000016" w:usb3="00000000" w:csb0="00100000" w:csb1="00000000"/>
  </w:font>
  <w:font w:name="畢昇中黑體">
    <w:altName w:val="新細明體"/>
    <w:charset w:val="88"/>
    <w:family w:val="auto"/>
    <w:pitch w:val="variable"/>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1"/>
    <w:family w:val="roman"/>
    <w:pitch w:val="variable"/>
    <w:sig w:usb0="00002000" w:usb1="00000000" w:usb2="00000000" w:usb3="00000000" w:csb0="00000000" w:csb1="00000000"/>
  </w:font>
  <w:font w:name="Calibri">
    <w:panose1 w:val="020F0502020204030204"/>
    <w:charset w:val="00"/>
    <w:family w:val="swiss"/>
    <w:pitch w:val="variable"/>
    <w:sig w:usb0="E0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Wingdings 2">
    <w:panose1 w:val="05020102010507070707"/>
    <w:charset w:val="02"/>
    <w:family w:val="roman"/>
    <w:pitch w:val="variable"/>
    <w:sig w:usb0="00000000" w:usb1="10000000" w:usb2="00000000" w:usb3="00000000" w:csb0="80000000" w:csb1="00000000"/>
  </w:font>
  <w:font w:name="Gungsuh">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B38" w:rsidRDefault="00D13B38">
    <w:pPr>
      <w:pStyle w:val="aa"/>
      <w:ind w:firstLine="40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B7B" w:rsidRDefault="00B93B7B" w:rsidP="009548C4">
    <w:pPr>
      <w:pStyle w:val="aa"/>
      <w:framePr w:wrap="around" w:vAnchor="text" w:hAnchor="page" w:x="1051" w:y="117"/>
      <w:ind w:firstLine="480"/>
      <w:rPr>
        <w:rStyle w:val="ab"/>
        <w:rFonts w:ascii="標楷體" w:eastAsia="標楷體" w:hAnsi="標楷體"/>
        <w:sz w:val="24"/>
        <w:szCs w:val="24"/>
      </w:rPr>
    </w:pPr>
  </w:p>
  <w:p w:rsidR="00B93B7B" w:rsidRPr="007C0D54" w:rsidRDefault="00B93B7B" w:rsidP="009548C4">
    <w:pPr>
      <w:pStyle w:val="aa"/>
      <w:framePr w:wrap="around" w:vAnchor="text" w:hAnchor="page" w:x="1051" w:y="117"/>
      <w:ind w:firstLine="440"/>
      <w:jc w:val="center"/>
      <w:rPr>
        <w:rStyle w:val="ab"/>
        <w:rFonts w:ascii="標楷體" w:eastAsia="標楷體" w:hAnsi="標楷體"/>
        <w:sz w:val="22"/>
        <w:szCs w:val="22"/>
      </w:rPr>
    </w:pPr>
    <w:r w:rsidRPr="007C0D54">
      <w:rPr>
        <w:rStyle w:val="ab"/>
        <w:rFonts w:ascii="標楷體" w:eastAsia="標楷體" w:hAnsi="標楷體"/>
        <w:sz w:val="22"/>
        <w:szCs w:val="22"/>
      </w:rPr>
      <w:fldChar w:fldCharType="begin"/>
    </w:r>
    <w:r w:rsidRPr="007C0D54">
      <w:rPr>
        <w:rStyle w:val="ab"/>
        <w:rFonts w:ascii="標楷體" w:eastAsia="標楷體" w:hAnsi="標楷體"/>
        <w:sz w:val="22"/>
        <w:szCs w:val="22"/>
      </w:rPr>
      <w:instrText xml:space="preserve">PAGE  </w:instrText>
    </w:r>
    <w:r w:rsidRPr="007C0D54">
      <w:rPr>
        <w:rStyle w:val="ab"/>
        <w:rFonts w:ascii="標楷體" w:eastAsia="標楷體" w:hAnsi="標楷體"/>
        <w:sz w:val="22"/>
        <w:szCs w:val="22"/>
      </w:rPr>
      <w:fldChar w:fldCharType="separate"/>
    </w:r>
    <w:r w:rsidR="00421ED7">
      <w:rPr>
        <w:rStyle w:val="ab"/>
        <w:rFonts w:ascii="標楷體" w:eastAsia="標楷體" w:hAnsi="標楷體"/>
        <w:noProof/>
        <w:sz w:val="22"/>
        <w:szCs w:val="22"/>
      </w:rPr>
      <w:t>14</w:t>
    </w:r>
    <w:r w:rsidRPr="007C0D54">
      <w:rPr>
        <w:rStyle w:val="ab"/>
        <w:rFonts w:ascii="標楷體" w:eastAsia="標楷體" w:hAnsi="標楷體"/>
        <w:sz w:val="22"/>
        <w:szCs w:val="22"/>
      </w:rPr>
      <w:fldChar w:fldCharType="end"/>
    </w:r>
  </w:p>
  <w:p w:rsidR="00B93B7B" w:rsidRDefault="00B93B7B" w:rsidP="009548C4">
    <w:pPr>
      <w:pStyle w:val="aa"/>
      <w:ind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B38" w:rsidRDefault="00D13B38">
    <w:pPr>
      <w:pStyle w:val="aa"/>
      <w:ind w:firstLine="40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1DBC" w:rsidRDefault="00551DBC">
      <w:pPr>
        <w:ind w:firstLine="480"/>
      </w:pPr>
      <w:r>
        <w:separator/>
      </w:r>
    </w:p>
  </w:footnote>
  <w:footnote w:type="continuationSeparator" w:id="0">
    <w:p w:rsidR="00551DBC" w:rsidRDefault="00551DBC">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B38" w:rsidRDefault="00D13B38">
    <w:pPr>
      <w:pStyle w:val="a8"/>
      <w:ind w:firstLine="40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60F" w:rsidRPr="009548C4" w:rsidRDefault="0088460F" w:rsidP="009548C4">
    <w:pPr>
      <w:spacing w:line="240" w:lineRule="exact"/>
      <w:ind w:firstLineChars="0" w:firstLine="0"/>
      <w:jc w:val="center"/>
      <w:textDirection w:val="lrTbV"/>
      <w:rPr>
        <w:rFonts w:ascii="標楷體" w:eastAsia="標楷體" w:hAnsi="標楷體"/>
        <w:b/>
      </w:rPr>
    </w:pPr>
  </w:p>
  <w:p w:rsidR="009548C4" w:rsidRPr="009548C4" w:rsidRDefault="009548C4" w:rsidP="009548C4">
    <w:pPr>
      <w:spacing w:line="240" w:lineRule="exact"/>
      <w:ind w:firstLineChars="0" w:firstLine="0"/>
      <w:jc w:val="center"/>
      <w:textDirection w:val="lrTbV"/>
      <w:rPr>
        <w:rFonts w:ascii="標楷體" w:eastAsia="標楷體" w:hAnsi="標楷體"/>
        <w:b/>
      </w:rPr>
    </w:pPr>
  </w:p>
  <w:p w:rsidR="005E1706" w:rsidRPr="00906C9D" w:rsidRDefault="005E1706" w:rsidP="005E1706">
    <w:pPr>
      <w:spacing w:line="420" w:lineRule="exact"/>
      <w:ind w:firstLineChars="0" w:firstLine="0"/>
      <w:jc w:val="center"/>
      <w:textDirection w:val="lrTbV"/>
      <w:rPr>
        <w:rFonts w:ascii="標楷體" w:eastAsia="標楷體" w:hAnsi="標楷體"/>
        <w:b/>
        <w:sz w:val="32"/>
        <w:szCs w:val="32"/>
      </w:rPr>
    </w:pPr>
    <w:r>
      <w:rPr>
        <w:rFonts w:ascii="標楷體" w:eastAsia="標楷體" w:hAnsi="標楷體" w:hint="eastAsia"/>
        <w:b/>
        <w:sz w:val="32"/>
        <w:szCs w:val="32"/>
      </w:rPr>
      <w:t>促進轉型正義委員會</w:t>
    </w:r>
  </w:p>
  <w:p w:rsidR="005E1706" w:rsidRPr="00906C9D" w:rsidRDefault="005E1706" w:rsidP="005E1706">
    <w:pPr>
      <w:spacing w:line="420" w:lineRule="exact"/>
      <w:ind w:firstLineChars="0" w:firstLine="0"/>
      <w:jc w:val="center"/>
      <w:textDirection w:val="lrTbV"/>
      <w:rPr>
        <w:rFonts w:ascii="標楷體" w:eastAsia="標楷體" w:hAnsi="標楷體"/>
        <w:sz w:val="32"/>
        <w:szCs w:val="32"/>
      </w:rPr>
    </w:pPr>
    <w:r w:rsidRPr="00906C9D">
      <w:rPr>
        <w:rFonts w:ascii="標楷體" w:eastAsia="標楷體" w:hAnsi="標楷體" w:hint="eastAsia"/>
        <w:sz w:val="32"/>
        <w:szCs w:val="32"/>
      </w:rPr>
      <w:t>預算總說明</w:t>
    </w:r>
  </w:p>
  <w:p w:rsidR="00B93B7B" w:rsidRPr="00B93B7B" w:rsidRDefault="005E1706" w:rsidP="008F789D">
    <w:pPr>
      <w:spacing w:line="420" w:lineRule="exact"/>
      <w:ind w:firstLineChars="0" w:firstLine="0"/>
      <w:jc w:val="center"/>
      <w:textDirection w:val="lrTbV"/>
    </w:pPr>
    <w:r w:rsidRPr="00906C9D">
      <w:rPr>
        <w:rFonts w:ascii="標楷體" w:eastAsia="標楷體" w:hAnsi="標楷體" w:hint="eastAsia"/>
      </w:rPr>
      <w:t>中華民國</w:t>
    </w:r>
    <w:proofErr w:type="gramStart"/>
    <w:r w:rsidRPr="00906C9D">
      <w:rPr>
        <w:rFonts w:ascii="標楷體" w:eastAsia="標楷體" w:hAnsi="標楷體" w:hint="eastAsia"/>
      </w:rPr>
      <w:t>1</w:t>
    </w:r>
    <w:r w:rsidR="0021095F">
      <w:rPr>
        <w:rFonts w:ascii="標楷體" w:eastAsia="標楷體" w:hAnsi="標楷體" w:hint="eastAsia"/>
      </w:rPr>
      <w:t>1</w:t>
    </w:r>
    <w:r w:rsidRPr="00906C9D">
      <w:rPr>
        <w:rFonts w:ascii="標楷體" w:eastAsia="標楷體" w:hAnsi="標楷體" w:hint="eastAsia"/>
      </w:rPr>
      <w:t>0</w:t>
    </w:r>
    <w:proofErr w:type="gramEnd"/>
    <w:r w:rsidRPr="00906C9D">
      <w:rPr>
        <w:rFonts w:ascii="標楷體" w:eastAsia="標楷體" w:hAnsi="標楷體" w:hint="eastAsia"/>
      </w:rPr>
      <w:t>年度</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B38" w:rsidRDefault="00D13B38">
    <w:pPr>
      <w:pStyle w:val="a8"/>
      <w:ind w:firstLine="40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82575"/>
    <w:multiLevelType w:val="singleLevel"/>
    <w:tmpl w:val="7E4E0974"/>
    <w:lvl w:ilvl="0">
      <w:start w:val="1"/>
      <w:numFmt w:val="upperLetter"/>
      <w:pStyle w:val="1"/>
      <w:lvlText w:val="%1"/>
      <w:lvlJc w:val="left"/>
      <w:pPr>
        <w:tabs>
          <w:tab w:val="num" w:pos="360"/>
        </w:tabs>
        <w:ind w:left="227" w:hanging="227"/>
      </w:pPr>
      <w:rPr>
        <w:rFonts w:hint="eastAsia"/>
      </w:rPr>
    </w:lvl>
  </w:abstractNum>
  <w:abstractNum w:abstractNumId="1" w15:restartNumberingAfterBreak="0">
    <w:nsid w:val="07EB7AB8"/>
    <w:multiLevelType w:val="multilevel"/>
    <w:tmpl w:val="5BCAD3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CF76FF"/>
    <w:multiLevelType w:val="hybridMultilevel"/>
    <w:tmpl w:val="739CB122"/>
    <w:lvl w:ilvl="0" w:tplc="28E2E05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1035DA6"/>
    <w:multiLevelType w:val="hybridMultilevel"/>
    <w:tmpl w:val="72943126"/>
    <w:lvl w:ilvl="0" w:tplc="3AECF6A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3E74898"/>
    <w:multiLevelType w:val="hybridMultilevel"/>
    <w:tmpl w:val="AC0021D6"/>
    <w:lvl w:ilvl="0" w:tplc="A1C69BDC">
      <w:start w:val="1"/>
      <w:numFmt w:val="taiwaneseCountingThousand"/>
      <w:lvlText w:val="%1、"/>
      <w:lvlJc w:val="left"/>
      <w:pPr>
        <w:ind w:left="720" w:hanging="720"/>
      </w:pPr>
      <w:rPr>
        <w:rFonts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C77398C"/>
    <w:multiLevelType w:val="hybridMultilevel"/>
    <w:tmpl w:val="ACBE87E4"/>
    <w:lvl w:ilvl="0" w:tplc="B1FED596">
      <w:start w:val="1"/>
      <w:numFmt w:val="taiwaneseCountingThousand"/>
      <w:lvlText w:val="%1、"/>
      <w:lvlJc w:val="left"/>
      <w:pPr>
        <w:ind w:left="560" w:hanging="56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D4F1F51"/>
    <w:multiLevelType w:val="hybridMultilevel"/>
    <w:tmpl w:val="1772D0B4"/>
    <w:lvl w:ilvl="0" w:tplc="AB6004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14C1B24"/>
    <w:multiLevelType w:val="hybridMultilevel"/>
    <w:tmpl w:val="E8AEF82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5D219D"/>
    <w:multiLevelType w:val="multilevel"/>
    <w:tmpl w:val="67DE4914"/>
    <w:lvl w:ilvl="0">
      <w:start w:val="1"/>
      <w:numFmt w:val="decimal"/>
      <w:lvlText w:val="(%1)"/>
      <w:lvlJc w:val="left"/>
      <w:pPr>
        <w:ind w:left="1044" w:hanging="480"/>
      </w:pPr>
      <w:rPr>
        <w:rFonts w:hint="default"/>
      </w:rPr>
    </w:lvl>
    <w:lvl w:ilvl="1">
      <w:start w:val="1"/>
      <w:numFmt w:val="ideographTraditional"/>
      <w:lvlText w:val="%2、"/>
      <w:lvlJc w:val="left"/>
      <w:pPr>
        <w:ind w:left="1524" w:hanging="480"/>
      </w:pPr>
    </w:lvl>
    <w:lvl w:ilvl="2">
      <w:start w:val="1"/>
      <w:numFmt w:val="lowerRoman"/>
      <w:lvlText w:val="%3."/>
      <w:lvlJc w:val="right"/>
      <w:pPr>
        <w:ind w:left="2004" w:hanging="480"/>
      </w:pPr>
    </w:lvl>
    <w:lvl w:ilvl="3">
      <w:start w:val="1"/>
      <w:numFmt w:val="decimal"/>
      <w:lvlText w:val="%4."/>
      <w:lvlJc w:val="left"/>
      <w:pPr>
        <w:ind w:left="2484" w:hanging="480"/>
      </w:pPr>
    </w:lvl>
    <w:lvl w:ilvl="4">
      <w:start w:val="1"/>
      <w:numFmt w:val="ideographTraditional"/>
      <w:lvlText w:val="%5、"/>
      <w:lvlJc w:val="left"/>
      <w:pPr>
        <w:ind w:left="2964" w:hanging="480"/>
      </w:pPr>
    </w:lvl>
    <w:lvl w:ilvl="5">
      <w:start w:val="1"/>
      <w:numFmt w:val="lowerRoman"/>
      <w:lvlText w:val="%6."/>
      <w:lvlJc w:val="right"/>
      <w:pPr>
        <w:ind w:left="3444" w:hanging="480"/>
      </w:pPr>
    </w:lvl>
    <w:lvl w:ilvl="6">
      <w:start w:val="1"/>
      <w:numFmt w:val="decimal"/>
      <w:lvlText w:val="%7."/>
      <w:lvlJc w:val="left"/>
      <w:pPr>
        <w:ind w:left="3924" w:hanging="480"/>
      </w:pPr>
    </w:lvl>
    <w:lvl w:ilvl="7">
      <w:start w:val="1"/>
      <w:numFmt w:val="ideographTraditional"/>
      <w:lvlText w:val="%8、"/>
      <w:lvlJc w:val="left"/>
      <w:pPr>
        <w:ind w:left="4404" w:hanging="480"/>
      </w:pPr>
    </w:lvl>
    <w:lvl w:ilvl="8">
      <w:start w:val="1"/>
      <w:numFmt w:val="lowerRoman"/>
      <w:lvlText w:val="%9."/>
      <w:lvlJc w:val="right"/>
      <w:pPr>
        <w:ind w:left="4884" w:hanging="480"/>
      </w:pPr>
    </w:lvl>
  </w:abstractNum>
  <w:abstractNum w:abstractNumId="9" w15:restartNumberingAfterBreak="0">
    <w:nsid w:val="294C138F"/>
    <w:multiLevelType w:val="hybridMultilevel"/>
    <w:tmpl w:val="FE0A7AE2"/>
    <w:lvl w:ilvl="0" w:tplc="6CF2ECDC">
      <w:start w:val="1"/>
      <w:numFmt w:val="decimal"/>
      <w:lvlText w:val="(%1)"/>
      <w:lvlJc w:val="left"/>
      <w:pPr>
        <w:ind w:left="1044"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2B843204"/>
    <w:multiLevelType w:val="hybridMultilevel"/>
    <w:tmpl w:val="C7A6C2B2"/>
    <w:lvl w:ilvl="0" w:tplc="333A908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D6E0BC4"/>
    <w:multiLevelType w:val="hybridMultilevel"/>
    <w:tmpl w:val="8AA0A5E0"/>
    <w:lvl w:ilvl="0" w:tplc="3AECF6A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EE71E15"/>
    <w:multiLevelType w:val="hybridMultilevel"/>
    <w:tmpl w:val="4656E4AE"/>
    <w:lvl w:ilvl="0" w:tplc="0950B228">
      <w:start w:val="1"/>
      <w:numFmt w:val="taiwaneseCountingThousand"/>
      <w:lvlText w:val="%1、"/>
      <w:lvlJc w:val="left"/>
      <w:pPr>
        <w:ind w:left="720" w:hanging="720"/>
      </w:pPr>
      <w:rPr>
        <w:rFonts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1567ADB"/>
    <w:multiLevelType w:val="hybridMultilevel"/>
    <w:tmpl w:val="E77899A2"/>
    <w:lvl w:ilvl="0" w:tplc="6CF2ECDC">
      <w:start w:val="1"/>
      <w:numFmt w:val="decimal"/>
      <w:lvlText w:val="(%1)"/>
      <w:lvlJc w:val="left"/>
      <w:pPr>
        <w:ind w:left="1044"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32436BC3"/>
    <w:multiLevelType w:val="hybridMultilevel"/>
    <w:tmpl w:val="72943126"/>
    <w:lvl w:ilvl="0" w:tplc="3AECF6A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39818DD"/>
    <w:multiLevelType w:val="hybridMultilevel"/>
    <w:tmpl w:val="83F85100"/>
    <w:lvl w:ilvl="0" w:tplc="9FB0BB0E">
      <w:start w:val="1"/>
      <w:numFmt w:val="decimal"/>
      <w:lvlText w:val="%1."/>
      <w:lvlJc w:val="left"/>
      <w:pPr>
        <w:ind w:left="1800" w:hanging="36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6" w15:restartNumberingAfterBreak="0">
    <w:nsid w:val="36231F1F"/>
    <w:multiLevelType w:val="hybridMultilevel"/>
    <w:tmpl w:val="F69C43FC"/>
    <w:lvl w:ilvl="0" w:tplc="B100ED36">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6291346"/>
    <w:multiLevelType w:val="hybridMultilevel"/>
    <w:tmpl w:val="61465444"/>
    <w:lvl w:ilvl="0" w:tplc="4E520A4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65812DB"/>
    <w:multiLevelType w:val="hybridMultilevel"/>
    <w:tmpl w:val="329AC214"/>
    <w:lvl w:ilvl="0" w:tplc="6CF2ECDC">
      <w:start w:val="1"/>
      <w:numFmt w:val="decimal"/>
      <w:lvlText w:val="(%1)"/>
      <w:lvlJc w:val="left"/>
      <w:pPr>
        <w:ind w:left="1044"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385E400E"/>
    <w:multiLevelType w:val="hybridMultilevel"/>
    <w:tmpl w:val="03949A1E"/>
    <w:lvl w:ilvl="0" w:tplc="96605AC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8E90E47"/>
    <w:multiLevelType w:val="hybridMultilevel"/>
    <w:tmpl w:val="E2846036"/>
    <w:lvl w:ilvl="0" w:tplc="B69AC69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A406A9C"/>
    <w:multiLevelType w:val="multilevel"/>
    <w:tmpl w:val="78FA71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800113"/>
    <w:multiLevelType w:val="hybridMultilevel"/>
    <w:tmpl w:val="67AED78E"/>
    <w:lvl w:ilvl="0" w:tplc="04090019">
      <w:start w:val="1"/>
      <w:numFmt w:val="ideographTraditional"/>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40140AF6"/>
    <w:multiLevelType w:val="multilevel"/>
    <w:tmpl w:val="E77899A2"/>
    <w:lvl w:ilvl="0">
      <w:start w:val="1"/>
      <w:numFmt w:val="decimal"/>
      <w:lvlText w:val="(%1)"/>
      <w:lvlJc w:val="left"/>
      <w:pPr>
        <w:ind w:left="1044" w:hanging="480"/>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4" w15:restartNumberingAfterBreak="0">
    <w:nsid w:val="414B168D"/>
    <w:multiLevelType w:val="hybridMultilevel"/>
    <w:tmpl w:val="A3E63340"/>
    <w:lvl w:ilvl="0" w:tplc="6E0058AA">
      <w:start w:val="1"/>
      <w:numFmt w:val="bullet"/>
      <w:pStyle w:val="a"/>
      <w:lvlText w:val=""/>
      <w:lvlJc w:val="left"/>
      <w:pPr>
        <w:tabs>
          <w:tab w:val="num" w:pos="425"/>
        </w:tabs>
        <w:ind w:left="425" w:hanging="368"/>
      </w:pPr>
      <w:rPr>
        <w:rFonts w:ascii="Wingdings" w:eastAsia="文鼎中明" w:hAnsi="Wingdings" w:hint="default"/>
        <w:sz w:val="20"/>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5" w15:restartNumberingAfterBreak="0">
    <w:nsid w:val="41982738"/>
    <w:multiLevelType w:val="multilevel"/>
    <w:tmpl w:val="6D827ED4"/>
    <w:lvl w:ilvl="0">
      <w:numFmt w:val="none"/>
      <w:suff w:val="nothing"/>
      <w:lvlText w:val=""/>
      <w:lvlJc w:val="left"/>
      <w:pPr>
        <w:ind w:left="425" w:hanging="425"/>
      </w:pPr>
      <w:rPr>
        <w:rFonts w:ascii="標楷體" w:eastAsia="標楷體" w:hint="eastAsia"/>
        <w:b w:val="0"/>
        <w:i w:val="0"/>
        <w:sz w:val="32"/>
      </w:rPr>
    </w:lvl>
    <w:lvl w:ilvl="1">
      <w:start w:val="1"/>
      <w:numFmt w:val="decimalFullWidth"/>
      <w:suff w:val="nothing"/>
      <w:lvlText w:val="第%2節"/>
      <w:lvlJc w:val="left"/>
      <w:pPr>
        <w:ind w:left="992" w:hanging="567"/>
      </w:pPr>
      <w:rPr>
        <w:rFonts w:hint="eastAsia"/>
      </w:rPr>
    </w:lvl>
    <w:lvl w:ilvl="2">
      <w:start w:val="1"/>
      <w:numFmt w:val="decimalFullWidth"/>
      <w:suff w:val="nothing"/>
      <w:lvlText w:val="第%3項"/>
      <w:lvlJc w:val="left"/>
      <w:pPr>
        <w:ind w:left="1418" w:hanging="567"/>
      </w:pPr>
      <w:rPr>
        <w:rFonts w:hint="eastAsia"/>
      </w:rPr>
    </w:lvl>
    <w:lvl w:ilvl="3">
      <w:start w:val="1"/>
      <w:numFmt w:val="none"/>
      <w:suff w:val="nothing"/>
      <w:lvlText w:val=""/>
      <w:lvlJc w:val="left"/>
      <w:pPr>
        <w:ind w:left="1984" w:hanging="708"/>
      </w:pPr>
      <w:rPr>
        <w:rFonts w:hint="eastAsia"/>
      </w:rPr>
    </w:lvl>
    <w:lvl w:ilvl="4">
      <w:start w:val="1"/>
      <w:numFmt w:val="none"/>
      <w:suff w:val="nothing"/>
      <w:lvlText w:val=""/>
      <w:lvlJc w:val="left"/>
      <w:pPr>
        <w:ind w:left="2551" w:hanging="850"/>
      </w:pPr>
      <w:rPr>
        <w:rFonts w:hint="eastAsia"/>
      </w:rPr>
    </w:lvl>
    <w:lvl w:ilvl="5">
      <w:start w:val="1"/>
      <w:numFmt w:val="none"/>
      <w:suff w:val="nothing"/>
      <w:lvlText w:val=""/>
      <w:lvlJc w:val="left"/>
      <w:pPr>
        <w:ind w:left="3260" w:hanging="1134"/>
      </w:pPr>
      <w:rPr>
        <w:rFonts w:hint="eastAsia"/>
      </w:rPr>
    </w:lvl>
    <w:lvl w:ilvl="6">
      <w:start w:val="1"/>
      <w:numFmt w:val="none"/>
      <w:suff w:val="nothing"/>
      <w:lvlText w:val=""/>
      <w:lvlJc w:val="left"/>
      <w:pPr>
        <w:ind w:left="3827" w:hanging="1276"/>
      </w:pPr>
      <w:rPr>
        <w:rFonts w:hint="eastAsia"/>
      </w:rPr>
    </w:lvl>
    <w:lvl w:ilvl="7">
      <w:start w:val="51"/>
      <w:numFmt w:val="decimalFullWidth"/>
      <w:pStyle w:val="8"/>
      <w:suff w:val="nothing"/>
      <w:lvlText w:val="%8"/>
      <w:lvlJc w:val="left"/>
      <w:pPr>
        <w:ind w:left="0" w:firstLine="0"/>
      </w:pPr>
      <w:rPr>
        <w:rFonts w:ascii="標楷體" w:eastAsia="標楷體" w:hint="eastAsia"/>
        <w:sz w:val="36"/>
      </w:rPr>
    </w:lvl>
    <w:lvl w:ilvl="8">
      <w:start w:val="41"/>
      <w:numFmt w:val="none"/>
      <w:pStyle w:val="9"/>
      <w:suff w:val="nothing"/>
      <w:lvlText w:val="%9"/>
      <w:lvlJc w:val="left"/>
      <w:pPr>
        <w:ind w:left="5102" w:hanging="1700"/>
      </w:pPr>
      <w:rPr>
        <w:rFonts w:hint="eastAsia"/>
      </w:rPr>
    </w:lvl>
  </w:abstractNum>
  <w:abstractNum w:abstractNumId="26" w15:restartNumberingAfterBreak="0">
    <w:nsid w:val="419E1B09"/>
    <w:multiLevelType w:val="hybridMultilevel"/>
    <w:tmpl w:val="A3F8E468"/>
    <w:lvl w:ilvl="0" w:tplc="D3DE98A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48715146"/>
    <w:multiLevelType w:val="multilevel"/>
    <w:tmpl w:val="0008A7B2"/>
    <w:lvl w:ilvl="0">
      <w:start w:val="1"/>
      <w:numFmt w:val="none"/>
      <w:lvlText w:val="一"/>
      <w:lvlJc w:val="left"/>
      <w:pPr>
        <w:tabs>
          <w:tab w:val="num" w:pos="480"/>
        </w:tabs>
        <w:ind w:left="480" w:hanging="480"/>
      </w:pPr>
      <w:rPr>
        <w:rFonts w:hint="eastAsia"/>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8" w15:restartNumberingAfterBreak="0">
    <w:nsid w:val="4BCF1C17"/>
    <w:multiLevelType w:val="hybridMultilevel"/>
    <w:tmpl w:val="33324D5E"/>
    <w:lvl w:ilvl="0" w:tplc="4A087AD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CA1788E"/>
    <w:multiLevelType w:val="hybridMultilevel"/>
    <w:tmpl w:val="222E8970"/>
    <w:lvl w:ilvl="0" w:tplc="6B5C3E7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4D101866"/>
    <w:multiLevelType w:val="hybridMultilevel"/>
    <w:tmpl w:val="140E9C5E"/>
    <w:lvl w:ilvl="0" w:tplc="5FA22E9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5367528B"/>
    <w:multiLevelType w:val="hybridMultilevel"/>
    <w:tmpl w:val="E8AEF82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55154F72"/>
    <w:multiLevelType w:val="multilevel"/>
    <w:tmpl w:val="A7E44108"/>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3" w15:restartNumberingAfterBreak="0">
    <w:nsid w:val="5AA068FB"/>
    <w:multiLevelType w:val="hybridMultilevel"/>
    <w:tmpl w:val="C7A6C2B2"/>
    <w:lvl w:ilvl="0" w:tplc="333A908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B28490B"/>
    <w:multiLevelType w:val="hybridMultilevel"/>
    <w:tmpl w:val="6F44141E"/>
    <w:lvl w:ilvl="0" w:tplc="7E143C36">
      <w:start w:val="1"/>
      <w:numFmt w:val="decimal"/>
      <w:lvlText w:val="%1."/>
      <w:lvlJc w:val="left"/>
      <w:pPr>
        <w:ind w:left="1216" w:hanging="360"/>
      </w:pPr>
      <w:rPr>
        <w:rFonts w:hint="default"/>
      </w:rPr>
    </w:lvl>
    <w:lvl w:ilvl="1" w:tplc="04090019" w:tentative="1">
      <w:start w:val="1"/>
      <w:numFmt w:val="ideographTraditional"/>
      <w:lvlText w:val="%2、"/>
      <w:lvlJc w:val="left"/>
      <w:pPr>
        <w:ind w:left="1816" w:hanging="480"/>
      </w:pPr>
    </w:lvl>
    <w:lvl w:ilvl="2" w:tplc="0409001B" w:tentative="1">
      <w:start w:val="1"/>
      <w:numFmt w:val="lowerRoman"/>
      <w:lvlText w:val="%3."/>
      <w:lvlJc w:val="right"/>
      <w:pPr>
        <w:ind w:left="2296" w:hanging="480"/>
      </w:pPr>
    </w:lvl>
    <w:lvl w:ilvl="3" w:tplc="0409000F" w:tentative="1">
      <w:start w:val="1"/>
      <w:numFmt w:val="decimal"/>
      <w:lvlText w:val="%4."/>
      <w:lvlJc w:val="left"/>
      <w:pPr>
        <w:ind w:left="2776" w:hanging="480"/>
      </w:pPr>
    </w:lvl>
    <w:lvl w:ilvl="4" w:tplc="04090019" w:tentative="1">
      <w:start w:val="1"/>
      <w:numFmt w:val="ideographTraditional"/>
      <w:lvlText w:val="%5、"/>
      <w:lvlJc w:val="left"/>
      <w:pPr>
        <w:ind w:left="3256" w:hanging="480"/>
      </w:pPr>
    </w:lvl>
    <w:lvl w:ilvl="5" w:tplc="0409001B" w:tentative="1">
      <w:start w:val="1"/>
      <w:numFmt w:val="lowerRoman"/>
      <w:lvlText w:val="%6."/>
      <w:lvlJc w:val="right"/>
      <w:pPr>
        <w:ind w:left="3736" w:hanging="480"/>
      </w:pPr>
    </w:lvl>
    <w:lvl w:ilvl="6" w:tplc="0409000F" w:tentative="1">
      <w:start w:val="1"/>
      <w:numFmt w:val="decimal"/>
      <w:lvlText w:val="%7."/>
      <w:lvlJc w:val="left"/>
      <w:pPr>
        <w:ind w:left="4216" w:hanging="480"/>
      </w:pPr>
    </w:lvl>
    <w:lvl w:ilvl="7" w:tplc="04090019" w:tentative="1">
      <w:start w:val="1"/>
      <w:numFmt w:val="ideographTraditional"/>
      <w:lvlText w:val="%8、"/>
      <w:lvlJc w:val="left"/>
      <w:pPr>
        <w:ind w:left="4696" w:hanging="480"/>
      </w:pPr>
    </w:lvl>
    <w:lvl w:ilvl="8" w:tplc="0409001B" w:tentative="1">
      <w:start w:val="1"/>
      <w:numFmt w:val="lowerRoman"/>
      <w:lvlText w:val="%9."/>
      <w:lvlJc w:val="right"/>
      <w:pPr>
        <w:ind w:left="5176" w:hanging="480"/>
      </w:pPr>
    </w:lvl>
  </w:abstractNum>
  <w:abstractNum w:abstractNumId="35" w15:restartNumberingAfterBreak="0">
    <w:nsid w:val="5EFF2E73"/>
    <w:multiLevelType w:val="hybridMultilevel"/>
    <w:tmpl w:val="9F7E531E"/>
    <w:lvl w:ilvl="0" w:tplc="3AECF6A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653C7B00"/>
    <w:multiLevelType w:val="hybridMultilevel"/>
    <w:tmpl w:val="A302EAD2"/>
    <w:lvl w:ilvl="0" w:tplc="4B5A2BB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59E39F8"/>
    <w:multiLevelType w:val="multilevel"/>
    <w:tmpl w:val="67DE4914"/>
    <w:lvl w:ilvl="0">
      <w:start w:val="1"/>
      <w:numFmt w:val="decimal"/>
      <w:lvlText w:val="(%1)"/>
      <w:lvlJc w:val="left"/>
      <w:pPr>
        <w:ind w:left="1044" w:hanging="480"/>
      </w:pPr>
      <w:rPr>
        <w:rFonts w:hint="default"/>
      </w:rPr>
    </w:lvl>
    <w:lvl w:ilvl="1">
      <w:start w:val="1"/>
      <w:numFmt w:val="ideographTraditional"/>
      <w:lvlText w:val="%2、"/>
      <w:lvlJc w:val="left"/>
      <w:pPr>
        <w:ind w:left="1524" w:hanging="480"/>
      </w:pPr>
    </w:lvl>
    <w:lvl w:ilvl="2">
      <w:start w:val="1"/>
      <w:numFmt w:val="lowerRoman"/>
      <w:lvlText w:val="%3."/>
      <w:lvlJc w:val="right"/>
      <w:pPr>
        <w:ind w:left="2004" w:hanging="480"/>
      </w:pPr>
    </w:lvl>
    <w:lvl w:ilvl="3">
      <w:start w:val="1"/>
      <w:numFmt w:val="decimal"/>
      <w:lvlText w:val="%4."/>
      <w:lvlJc w:val="left"/>
      <w:pPr>
        <w:ind w:left="2484" w:hanging="480"/>
      </w:pPr>
    </w:lvl>
    <w:lvl w:ilvl="4">
      <w:start w:val="1"/>
      <w:numFmt w:val="ideographTraditional"/>
      <w:lvlText w:val="%5、"/>
      <w:lvlJc w:val="left"/>
      <w:pPr>
        <w:ind w:left="2964" w:hanging="480"/>
      </w:pPr>
    </w:lvl>
    <w:lvl w:ilvl="5">
      <w:start w:val="1"/>
      <w:numFmt w:val="lowerRoman"/>
      <w:lvlText w:val="%6."/>
      <w:lvlJc w:val="right"/>
      <w:pPr>
        <w:ind w:left="3444" w:hanging="480"/>
      </w:pPr>
    </w:lvl>
    <w:lvl w:ilvl="6">
      <w:start w:val="1"/>
      <w:numFmt w:val="decimal"/>
      <w:lvlText w:val="%7."/>
      <w:lvlJc w:val="left"/>
      <w:pPr>
        <w:ind w:left="3924" w:hanging="480"/>
      </w:pPr>
    </w:lvl>
    <w:lvl w:ilvl="7">
      <w:start w:val="1"/>
      <w:numFmt w:val="ideographTraditional"/>
      <w:lvlText w:val="%8、"/>
      <w:lvlJc w:val="left"/>
      <w:pPr>
        <w:ind w:left="4404" w:hanging="480"/>
      </w:pPr>
    </w:lvl>
    <w:lvl w:ilvl="8">
      <w:start w:val="1"/>
      <w:numFmt w:val="lowerRoman"/>
      <w:lvlText w:val="%9."/>
      <w:lvlJc w:val="right"/>
      <w:pPr>
        <w:ind w:left="4884" w:hanging="480"/>
      </w:pPr>
    </w:lvl>
  </w:abstractNum>
  <w:abstractNum w:abstractNumId="38" w15:restartNumberingAfterBreak="0">
    <w:nsid w:val="66C67B4C"/>
    <w:multiLevelType w:val="hybridMultilevel"/>
    <w:tmpl w:val="67DE4914"/>
    <w:lvl w:ilvl="0" w:tplc="6CF2ECDC">
      <w:start w:val="1"/>
      <w:numFmt w:val="decimal"/>
      <w:lvlText w:val="(%1)"/>
      <w:lvlJc w:val="left"/>
      <w:pPr>
        <w:ind w:left="1044" w:hanging="480"/>
      </w:pPr>
      <w:rPr>
        <w:rFonts w:hint="default"/>
      </w:rPr>
    </w:lvl>
    <w:lvl w:ilvl="1" w:tplc="04090019" w:tentative="1">
      <w:start w:val="1"/>
      <w:numFmt w:val="ideographTraditional"/>
      <w:lvlText w:val="%2、"/>
      <w:lvlJc w:val="left"/>
      <w:pPr>
        <w:ind w:left="1524" w:hanging="480"/>
      </w:pPr>
    </w:lvl>
    <w:lvl w:ilvl="2" w:tplc="0409001B" w:tentative="1">
      <w:start w:val="1"/>
      <w:numFmt w:val="lowerRoman"/>
      <w:lvlText w:val="%3."/>
      <w:lvlJc w:val="right"/>
      <w:pPr>
        <w:ind w:left="2004" w:hanging="480"/>
      </w:pPr>
    </w:lvl>
    <w:lvl w:ilvl="3" w:tplc="0409000F" w:tentative="1">
      <w:start w:val="1"/>
      <w:numFmt w:val="decimal"/>
      <w:lvlText w:val="%4."/>
      <w:lvlJc w:val="left"/>
      <w:pPr>
        <w:ind w:left="2484" w:hanging="480"/>
      </w:pPr>
    </w:lvl>
    <w:lvl w:ilvl="4" w:tplc="04090019" w:tentative="1">
      <w:start w:val="1"/>
      <w:numFmt w:val="ideographTraditional"/>
      <w:lvlText w:val="%5、"/>
      <w:lvlJc w:val="left"/>
      <w:pPr>
        <w:ind w:left="2964" w:hanging="480"/>
      </w:pPr>
    </w:lvl>
    <w:lvl w:ilvl="5" w:tplc="0409001B" w:tentative="1">
      <w:start w:val="1"/>
      <w:numFmt w:val="lowerRoman"/>
      <w:lvlText w:val="%6."/>
      <w:lvlJc w:val="right"/>
      <w:pPr>
        <w:ind w:left="3444" w:hanging="480"/>
      </w:pPr>
    </w:lvl>
    <w:lvl w:ilvl="6" w:tplc="0409000F" w:tentative="1">
      <w:start w:val="1"/>
      <w:numFmt w:val="decimal"/>
      <w:lvlText w:val="%7."/>
      <w:lvlJc w:val="left"/>
      <w:pPr>
        <w:ind w:left="3924" w:hanging="480"/>
      </w:pPr>
    </w:lvl>
    <w:lvl w:ilvl="7" w:tplc="04090019" w:tentative="1">
      <w:start w:val="1"/>
      <w:numFmt w:val="ideographTraditional"/>
      <w:lvlText w:val="%8、"/>
      <w:lvlJc w:val="left"/>
      <w:pPr>
        <w:ind w:left="4404" w:hanging="480"/>
      </w:pPr>
    </w:lvl>
    <w:lvl w:ilvl="8" w:tplc="0409001B" w:tentative="1">
      <w:start w:val="1"/>
      <w:numFmt w:val="lowerRoman"/>
      <w:lvlText w:val="%9."/>
      <w:lvlJc w:val="right"/>
      <w:pPr>
        <w:ind w:left="4884" w:hanging="480"/>
      </w:pPr>
    </w:lvl>
  </w:abstractNum>
  <w:abstractNum w:abstractNumId="39" w15:restartNumberingAfterBreak="0">
    <w:nsid w:val="6B376FA8"/>
    <w:multiLevelType w:val="hybridMultilevel"/>
    <w:tmpl w:val="C5F60298"/>
    <w:lvl w:ilvl="0" w:tplc="01D0C3E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EFE55B6"/>
    <w:multiLevelType w:val="hybridMultilevel"/>
    <w:tmpl w:val="C798AA46"/>
    <w:lvl w:ilvl="0" w:tplc="7F7E7A54">
      <w:start w:val="1"/>
      <w:numFmt w:val="decimal"/>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1" w15:restartNumberingAfterBreak="0">
    <w:nsid w:val="76200084"/>
    <w:multiLevelType w:val="hybridMultilevel"/>
    <w:tmpl w:val="F1EC88A0"/>
    <w:lvl w:ilvl="0" w:tplc="BEA2E886">
      <w:start w:val="1"/>
      <w:numFmt w:val="none"/>
      <w:lvlText w:val="二"/>
      <w:lvlJc w:val="left"/>
      <w:pPr>
        <w:tabs>
          <w:tab w:val="num" w:pos="737"/>
        </w:tabs>
        <w:ind w:left="737" w:hanging="257"/>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 w15:restartNumberingAfterBreak="0">
    <w:nsid w:val="7A2A6853"/>
    <w:multiLevelType w:val="hybridMultilevel"/>
    <w:tmpl w:val="AB8CB668"/>
    <w:lvl w:ilvl="0" w:tplc="FCD402C6">
      <w:start w:val="1"/>
      <w:numFmt w:val="taiwaneseCountingThousand"/>
      <w:lvlText w:val="%1、"/>
      <w:lvlJc w:val="left"/>
      <w:pPr>
        <w:ind w:left="720" w:hanging="720"/>
      </w:pPr>
      <w:rPr>
        <w:rFonts w:ascii="Times New Roman" w:eastAsia="文鼎中明" w:hAnsi="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AA9013C"/>
    <w:multiLevelType w:val="hybridMultilevel"/>
    <w:tmpl w:val="2ABCD166"/>
    <w:lvl w:ilvl="0" w:tplc="04090019">
      <w:start w:val="1"/>
      <w:numFmt w:val="ideographTradition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 w15:restartNumberingAfterBreak="0">
    <w:nsid w:val="7BB82818"/>
    <w:multiLevelType w:val="hybridMultilevel"/>
    <w:tmpl w:val="A92A3B2A"/>
    <w:lvl w:ilvl="0" w:tplc="3AECF6A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7F4A1C69"/>
    <w:multiLevelType w:val="hybridMultilevel"/>
    <w:tmpl w:val="764A6358"/>
    <w:lvl w:ilvl="0" w:tplc="A6D49D0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5"/>
  </w:num>
  <w:num w:numId="2">
    <w:abstractNumId w:val="0"/>
  </w:num>
  <w:num w:numId="3">
    <w:abstractNumId w:val="24"/>
  </w:num>
  <w:num w:numId="4">
    <w:abstractNumId w:val="22"/>
  </w:num>
  <w:num w:numId="5">
    <w:abstractNumId w:val="32"/>
  </w:num>
  <w:num w:numId="6">
    <w:abstractNumId w:val="27"/>
  </w:num>
  <w:num w:numId="7">
    <w:abstractNumId w:val="43"/>
  </w:num>
  <w:num w:numId="8">
    <w:abstractNumId w:val="41"/>
  </w:num>
  <w:num w:numId="9">
    <w:abstractNumId w:val="15"/>
  </w:num>
  <w:num w:numId="10">
    <w:abstractNumId w:val="38"/>
  </w:num>
  <w:num w:numId="11">
    <w:abstractNumId w:val="8"/>
  </w:num>
  <w:num w:numId="12">
    <w:abstractNumId w:val="18"/>
  </w:num>
  <w:num w:numId="13">
    <w:abstractNumId w:val="37"/>
  </w:num>
  <w:num w:numId="14">
    <w:abstractNumId w:val="13"/>
  </w:num>
  <w:num w:numId="15">
    <w:abstractNumId w:val="23"/>
  </w:num>
  <w:num w:numId="16">
    <w:abstractNumId w:val="9"/>
  </w:num>
  <w:num w:numId="17">
    <w:abstractNumId w:val="45"/>
  </w:num>
  <w:num w:numId="18">
    <w:abstractNumId w:val="19"/>
  </w:num>
  <w:num w:numId="19">
    <w:abstractNumId w:val="34"/>
  </w:num>
  <w:num w:numId="20">
    <w:abstractNumId w:val="6"/>
  </w:num>
  <w:num w:numId="21">
    <w:abstractNumId w:val="29"/>
  </w:num>
  <w:num w:numId="22">
    <w:abstractNumId w:val="30"/>
  </w:num>
  <w:num w:numId="23">
    <w:abstractNumId w:val="5"/>
  </w:num>
  <w:num w:numId="24">
    <w:abstractNumId w:val="17"/>
  </w:num>
  <w:num w:numId="25">
    <w:abstractNumId w:val="40"/>
  </w:num>
  <w:num w:numId="26">
    <w:abstractNumId w:val="28"/>
  </w:num>
  <w:num w:numId="27">
    <w:abstractNumId w:val="20"/>
  </w:num>
  <w:num w:numId="28">
    <w:abstractNumId w:val="26"/>
  </w:num>
  <w:num w:numId="29">
    <w:abstractNumId w:val="44"/>
  </w:num>
  <w:num w:numId="30">
    <w:abstractNumId w:val="31"/>
  </w:num>
  <w:num w:numId="31">
    <w:abstractNumId w:val="7"/>
  </w:num>
  <w:num w:numId="32">
    <w:abstractNumId w:val="1"/>
  </w:num>
  <w:num w:numId="33">
    <w:abstractNumId w:val="21"/>
    <w:lvlOverride w:ilvl="0">
      <w:lvl w:ilvl="0">
        <w:numFmt w:val="decimal"/>
        <w:lvlText w:val="%1."/>
        <w:lvlJc w:val="left"/>
      </w:lvl>
    </w:lvlOverride>
  </w:num>
  <w:num w:numId="34">
    <w:abstractNumId w:val="21"/>
    <w:lvlOverride w:ilvl="0">
      <w:lvl w:ilvl="0">
        <w:numFmt w:val="decimal"/>
        <w:lvlText w:val="%1."/>
        <w:lvlJc w:val="left"/>
      </w:lvl>
    </w:lvlOverride>
  </w:num>
  <w:num w:numId="35">
    <w:abstractNumId w:val="21"/>
    <w:lvlOverride w:ilvl="0">
      <w:lvl w:ilvl="0">
        <w:numFmt w:val="decimal"/>
        <w:lvlText w:val="%1."/>
        <w:lvlJc w:val="left"/>
      </w:lvl>
    </w:lvlOverride>
  </w:num>
  <w:num w:numId="36">
    <w:abstractNumId w:val="4"/>
  </w:num>
  <w:num w:numId="37">
    <w:abstractNumId w:val="12"/>
  </w:num>
  <w:num w:numId="38">
    <w:abstractNumId w:val="36"/>
  </w:num>
  <w:num w:numId="39">
    <w:abstractNumId w:val="16"/>
  </w:num>
  <w:num w:numId="40">
    <w:abstractNumId w:val="42"/>
  </w:num>
  <w:num w:numId="41">
    <w:abstractNumId w:val="39"/>
  </w:num>
  <w:num w:numId="42">
    <w:abstractNumId w:val="2"/>
  </w:num>
  <w:num w:numId="43">
    <w:abstractNumId w:val="10"/>
  </w:num>
  <w:num w:numId="44">
    <w:abstractNumId w:val="33"/>
  </w:num>
  <w:num w:numId="45">
    <w:abstractNumId w:val="14"/>
  </w:num>
  <w:num w:numId="46">
    <w:abstractNumId w:val="3"/>
  </w:num>
  <w:num w:numId="47">
    <w:abstractNumId w:val="11"/>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1"/>
  <w:drawingGridHorizontalSpacing w:val="122"/>
  <w:drawingGridVerticalSpacing w:val="185"/>
  <w:displayHorizontalDrawingGridEvery w:val="0"/>
  <w:displayVerticalDrawingGridEvery w:val="2"/>
  <w:characterSpacingControl w:val="compressPunctuation"/>
  <w:hdrShapeDefaults>
    <o:shapedefaults v:ext="edit" spidmax="2049" fill="f" fillcolor="#feebc6">
      <v:fill color="#feebc6" on="f"/>
      <v:textbox inset="1mm,0,1mm,0"/>
      <o:colormru v:ext="edit" colors="#fc9,#e7f4f5,#cfc,#ccecff,#fcc,#cff,#ffc,#fc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0BA"/>
    <w:rsid w:val="00000B14"/>
    <w:rsid w:val="00001C8A"/>
    <w:rsid w:val="000028B6"/>
    <w:rsid w:val="0000392D"/>
    <w:rsid w:val="00004942"/>
    <w:rsid w:val="000055D8"/>
    <w:rsid w:val="00006B4A"/>
    <w:rsid w:val="0001116A"/>
    <w:rsid w:val="000117E5"/>
    <w:rsid w:val="00011EC1"/>
    <w:rsid w:val="00012A7C"/>
    <w:rsid w:val="000150CB"/>
    <w:rsid w:val="00015545"/>
    <w:rsid w:val="000161F8"/>
    <w:rsid w:val="00023298"/>
    <w:rsid w:val="000238A0"/>
    <w:rsid w:val="000246B2"/>
    <w:rsid w:val="00024702"/>
    <w:rsid w:val="00024B54"/>
    <w:rsid w:val="00027B9A"/>
    <w:rsid w:val="000302AD"/>
    <w:rsid w:val="00031D6E"/>
    <w:rsid w:val="00032133"/>
    <w:rsid w:val="0003253D"/>
    <w:rsid w:val="00036084"/>
    <w:rsid w:val="0004208B"/>
    <w:rsid w:val="000529C4"/>
    <w:rsid w:val="000560EB"/>
    <w:rsid w:val="000573FD"/>
    <w:rsid w:val="00060DF4"/>
    <w:rsid w:val="00060F97"/>
    <w:rsid w:val="00062D3D"/>
    <w:rsid w:val="00071414"/>
    <w:rsid w:val="00071C48"/>
    <w:rsid w:val="00072AC4"/>
    <w:rsid w:val="000733E7"/>
    <w:rsid w:val="00073407"/>
    <w:rsid w:val="0007384B"/>
    <w:rsid w:val="00073A78"/>
    <w:rsid w:val="0007769B"/>
    <w:rsid w:val="0008194A"/>
    <w:rsid w:val="00084378"/>
    <w:rsid w:val="00085EBB"/>
    <w:rsid w:val="00092A99"/>
    <w:rsid w:val="000936FA"/>
    <w:rsid w:val="00093F4C"/>
    <w:rsid w:val="000943A9"/>
    <w:rsid w:val="000954AA"/>
    <w:rsid w:val="00095AE3"/>
    <w:rsid w:val="000A0433"/>
    <w:rsid w:val="000A049D"/>
    <w:rsid w:val="000A0CF1"/>
    <w:rsid w:val="000A317F"/>
    <w:rsid w:val="000A3526"/>
    <w:rsid w:val="000A46E8"/>
    <w:rsid w:val="000A6FD5"/>
    <w:rsid w:val="000B58AD"/>
    <w:rsid w:val="000B653E"/>
    <w:rsid w:val="000B7430"/>
    <w:rsid w:val="000C1E3E"/>
    <w:rsid w:val="000C2A86"/>
    <w:rsid w:val="000C330F"/>
    <w:rsid w:val="000C40FB"/>
    <w:rsid w:val="000C4C93"/>
    <w:rsid w:val="000C5727"/>
    <w:rsid w:val="000C5C56"/>
    <w:rsid w:val="000C721B"/>
    <w:rsid w:val="000D0447"/>
    <w:rsid w:val="000D0EEC"/>
    <w:rsid w:val="000D3F46"/>
    <w:rsid w:val="000D51F2"/>
    <w:rsid w:val="000D6233"/>
    <w:rsid w:val="000D6D0E"/>
    <w:rsid w:val="000D7122"/>
    <w:rsid w:val="000D7447"/>
    <w:rsid w:val="000E08ED"/>
    <w:rsid w:val="000E5B20"/>
    <w:rsid w:val="000E624A"/>
    <w:rsid w:val="000E6437"/>
    <w:rsid w:val="000E6C15"/>
    <w:rsid w:val="000F09C1"/>
    <w:rsid w:val="000F25C7"/>
    <w:rsid w:val="000F2ECB"/>
    <w:rsid w:val="000F5FB5"/>
    <w:rsid w:val="000F74E7"/>
    <w:rsid w:val="001009B8"/>
    <w:rsid w:val="0010168B"/>
    <w:rsid w:val="00101D88"/>
    <w:rsid w:val="00102070"/>
    <w:rsid w:val="0010335E"/>
    <w:rsid w:val="00104D02"/>
    <w:rsid w:val="00106E13"/>
    <w:rsid w:val="001073E0"/>
    <w:rsid w:val="00110400"/>
    <w:rsid w:val="00114144"/>
    <w:rsid w:val="00114FCF"/>
    <w:rsid w:val="001207B7"/>
    <w:rsid w:val="001221AA"/>
    <w:rsid w:val="001227CC"/>
    <w:rsid w:val="00122F56"/>
    <w:rsid w:val="00123480"/>
    <w:rsid w:val="001240A4"/>
    <w:rsid w:val="00124BF8"/>
    <w:rsid w:val="001251B0"/>
    <w:rsid w:val="0012661C"/>
    <w:rsid w:val="00126BAF"/>
    <w:rsid w:val="0013130C"/>
    <w:rsid w:val="00132E4E"/>
    <w:rsid w:val="001341E1"/>
    <w:rsid w:val="001348D9"/>
    <w:rsid w:val="001348F4"/>
    <w:rsid w:val="0013589A"/>
    <w:rsid w:val="00135923"/>
    <w:rsid w:val="00136C75"/>
    <w:rsid w:val="00136DBD"/>
    <w:rsid w:val="00141180"/>
    <w:rsid w:val="00141FC7"/>
    <w:rsid w:val="001431C6"/>
    <w:rsid w:val="001435D0"/>
    <w:rsid w:val="00152F34"/>
    <w:rsid w:val="001540C1"/>
    <w:rsid w:val="001555D0"/>
    <w:rsid w:val="00156EDF"/>
    <w:rsid w:val="00160C30"/>
    <w:rsid w:val="00162649"/>
    <w:rsid w:val="0016361E"/>
    <w:rsid w:val="00163FE9"/>
    <w:rsid w:val="001657BD"/>
    <w:rsid w:val="00165EA6"/>
    <w:rsid w:val="001666FC"/>
    <w:rsid w:val="001703BF"/>
    <w:rsid w:val="0017058B"/>
    <w:rsid w:val="001722A9"/>
    <w:rsid w:val="00173DD1"/>
    <w:rsid w:val="00175183"/>
    <w:rsid w:val="001768B8"/>
    <w:rsid w:val="00180566"/>
    <w:rsid w:val="001807DD"/>
    <w:rsid w:val="00181579"/>
    <w:rsid w:val="00181779"/>
    <w:rsid w:val="0018709B"/>
    <w:rsid w:val="001873B6"/>
    <w:rsid w:val="001873F0"/>
    <w:rsid w:val="00187B27"/>
    <w:rsid w:val="00190775"/>
    <w:rsid w:val="00192F63"/>
    <w:rsid w:val="001941C9"/>
    <w:rsid w:val="00195A7E"/>
    <w:rsid w:val="001971E1"/>
    <w:rsid w:val="00197AE1"/>
    <w:rsid w:val="001A0E72"/>
    <w:rsid w:val="001A35D2"/>
    <w:rsid w:val="001A6C94"/>
    <w:rsid w:val="001A6E5D"/>
    <w:rsid w:val="001B3BEB"/>
    <w:rsid w:val="001C017A"/>
    <w:rsid w:val="001C05DF"/>
    <w:rsid w:val="001C0BEB"/>
    <w:rsid w:val="001C0E59"/>
    <w:rsid w:val="001C1560"/>
    <w:rsid w:val="001C3381"/>
    <w:rsid w:val="001C3867"/>
    <w:rsid w:val="001C4599"/>
    <w:rsid w:val="001C4659"/>
    <w:rsid w:val="001C4716"/>
    <w:rsid w:val="001C5B98"/>
    <w:rsid w:val="001C5F2E"/>
    <w:rsid w:val="001C755E"/>
    <w:rsid w:val="001C7DF9"/>
    <w:rsid w:val="001D01D6"/>
    <w:rsid w:val="001D089E"/>
    <w:rsid w:val="001D0C42"/>
    <w:rsid w:val="001D20B8"/>
    <w:rsid w:val="001D392F"/>
    <w:rsid w:val="001D3F13"/>
    <w:rsid w:val="001D4683"/>
    <w:rsid w:val="001D5FA7"/>
    <w:rsid w:val="001D798E"/>
    <w:rsid w:val="001E00A5"/>
    <w:rsid w:val="001E431B"/>
    <w:rsid w:val="001E63EC"/>
    <w:rsid w:val="001E7786"/>
    <w:rsid w:val="001F31E9"/>
    <w:rsid w:val="001F420C"/>
    <w:rsid w:val="001F4561"/>
    <w:rsid w:val="001F48F3"/>
    <w:rsid w:val="001F5EFB"/>
    <w:rsid w:val="001F6475"/>
    <w:rsid w:val="001F6F19"/>
    <w:rsid w:val="002009DB"/>
    <w:rsid w:val="00203BEA"/>
    <w:rsid w:val="00205DA5"/>
    <w:rsid w:val="00206402"/>
    <w:rsid w:val="002064A5"/>
    <w:rsid w:val="0021095F"/>
    <w:rsid w:val="00210D9C"/>
    <w:rsid w:val="002125B3"/>
    <w:rsid w:val="002126E3"/>
    <w:rsid w:val="002133FB"/>
    <w:rsid w:val="00214177"/>
    <w:rsid w:val="00214FFB"/>
    <w:rsid w:val="00217A07"/>
    <w:rsid w:val="00220C4C"/>
    <w:rsid w:val="00221160"/>
    <w:rsid w:val="00223357"/>
    <w:rsid w:val="0022548D"/>
    <w:rsid w:val="002255C2"/>
    <w:rsid w:val="00226CBC"/>
    <w:rsid w:val="002273D3"/>
    <w:rsid w:val="002302BF"/>
    <w:rsid w:val="00231C65"/>
    <w:rsid w:val="002328BD"/>
    <w:rsid w:val="00233F68"/>
    <w:rsid w:val="002346D0"/>
    <w:rsid w:val="00235404"/>
    <w:rsid w:val="002364D6"/>
    <w:rsid w:val="002370D7"/>
    <w:rsid w:val="00237719"/>
    <w:rsid w:val="00241D61"/>
    <w:rsid w:val="00242AB0"/>
    <w:rsid w:val="0024597D"/>
    <w:rsid w:val="00247F0A"/>
    <w:rsid w:val="00251C9F"/>
    <w:rsid w:val="00252AF7"/>
    <w:rsid w:val="0025389C"/>
    <w:rsid w:val="00256642"/>
    <w:rsid w:val="00260BF5"/>
    <w:rsid w:val="00261E4F"/>
    <w:rsid w:val="00263FAA"/>
    <w:rsid w:val="002649D3"/>
    <w:rsid w:val="00264DD3"/>
    <w:rsid w:val="00265F71"/>
    <w:rsid w:val="00270663"/>
    <w:rsid w:val="00270694"/>
    <w:rsid w:val="002708B3"/>
    <w:rsid w:val="00272FDA"/>
    <w:rsid w:val="0027420C"/>
    <w:rsid w:val="00274974"/>
    <w:rsid w:val="00275FF4"/>
    <w:rsid w:val="002764A2"/>
    <w:rsid w:val="00280C9D"/>
    <w:rsid w:val="002826E6"/>
    <w:rsid w:val="0028443F"/>
    <w:rsid w:val="00285742"/>
    <w:rsid w:val="002865DC"/>
    <w:rsid w:val="002866CB"/>
    <w:rsid w:val="00287758"/>
    <w:rsid w:val="002912E9"/>
    <w:rsid w:val="00291C4F"/>
    <w:rsid w:val="002921F4"/>
    <w:rsid w:val="00295BEC"/>
    <w:rsid w:val="00295FB8"/>
    <w:rsid w:val="002965D8"/>
    <w:rsid w:val="0029660D"/>
    <w:rsid w:val="00296E75"/>
    <w:rsid w:val="00296F26"/>
    <w:rsid w:val="00297946"/>
    <w:rsid w:val="002A2DC7"/>
    <w:rsid w:val="002A2FF6"/>
    <w:rsid w:val="002A3DDC"/>
    <w:rsid w:val="002A53F7"/>
    <w:rsid w:val="002A59CC"/>
    <w:rsid w:val="002A6C1D"/>
    <w:rsid w:val="002B0C3F"/>
    <w:rsid w:val="002B1255"/>
    <w:rsid w:val="002B2015"/>
    <w:rsid w:val="002B3092"/>
    <w:rsid w:val="002B34B4"/>
    <w:rsid w:val="002B7343"/>
    <w:rsid w:val="002C44EF"/>
    <w:rsid w:val="002C6C32"/>
    <w:rsid w:val="002C6F06"/>
    <w:rsid w:val="002D3C3F"/>
    <w:rsid w:val="002D4AED"/>
    <w:rsid w:val="002D4B1C"/>
    <w:rsid w:val="002E19BE"/>
    <w:rsid w:val="002E51E3"/>
    <w:rsid w:val="002E53B5"/>
    <w:rsid w:val="002E549C"/>
    <w:rsid w:val="002E5AA2"/>
    <w:rsid w:val="002E6052"/>
    <w:rsid w:val="002F049E"/>
    <w:rsid w:val="002F0C5A"/>
    <w:rsid w:val="002F185A"/>
    <w:rsid w:val="002F5480"/>
    <w:rsid w:val="002F6C4F"/>
    <w:rsid w:val="00300FB6"/>
    <w:rsid w:val="003024A4"/>
    <w:rsid w:val="00304F53"/>
    <w:rsid w:val="003069FF"/>
    <w:rsid w:val="003070B6"/>
    <w:rsid w:val="00307EAB"/>
    <w:rsid w:val="003104EA"/>
    <w:rsid w:val="00310D26"/>
    <w:rsid w:val="00312917"/>
    <w:rsid w:val="00313D6C"/>
    <w:rsid w:val="0031458F"/>
    <w:rsid w:val="00315358"/>
    <w:rsid w:val="00321B88"/>
    <w:rsid w:val="003221D1"/>
    <w:rsid w:val="00322825"/>
    <w:rsid w:val="00322BDC"/>
    <w:rsid w:val="00323A9C"/>
    <w:rsid w:val="0032419E"/>
    <w:rsid w:val="00324DF1"/>
    <w:rsid w:val="003257F4"/>
    <w:rsid w:val="00327208"/>
    <w:rsid w:val="0032739D"/>
    <w:rsid w:val="00331616"/>
    <w:rsid w:val="0033200F"/>
    <w:rsid w:val="00332FD8"/>
    <w:rsid w:val="00342101"/>
    <w:rsid w:val="003421F0"/>
    <w:rsid w:val="003423CF"/>
    <w:rsid w:val="0034270E"/>
    <w:rsid w:val="00342AA1"/>
    <w:rsid w:val="003432BE"/>
    <w:rsid w:val="003449B2"/>
    <w:rsid w:val="00344C7C"/>
    <w:rsid w:val="003456E2"/>
    <w:rsid w:val="003501BC"/>
    <w:rsid w:val="00351582"/>
    <w:rsid w:val="00351ADF"/>
    <w:rsid w:val="00353139"/>
    <w:rsid w:val="00354FE7"/>
    <w:rsid w:val="00361744"/>
    <w:rsid w:val="00363F8F"/>
    <w:rsid w:val="00365397"/>
    <w:rsid w:val="00365A62"/>
    <w:rsid w:val="00370FEE"/>
    <w:rsid w:val="00372454"/>
    <w:rsid w:val="00372E15"/>
    <w:rsid w:val="00372E1F"/>
    <w:rsid w:val="00374107"/>
    <w:rsid w:val="0037479F"/>
    <w:rsid w:val="00375328"/>
    <w:rsid w:val="00381A23"/>
    <w:rsid w:val="003828A4"/>
    <w:rsid w:val="003864D2"/>
    <w:rsid w:val="00390BDF"/>
    <w:rsid w:val="0039257B"/>
    <w:rsid w:val="00392BF0"/>
    <w:rsid w:val="00393C87"/>
    <w:rsid w:val="0039487B"/>
    <w:rsid w:val="00397FE8"/>
    <w:rsid w:val="003A118B"/>
    <w:rsid w:val="003A1978"/>
    <w:rsid w:val="003A1DD1"/>
    <w:rsid w:val="003A248E"/>
    <w:rsid w:val="003A3EFA"/>
    <w:rsid w:val="003A59CC"/>
    <w:rsid w:val="003B2C17"/>
    <w:rsid w:val="003B47A3"/>
    <w:rsid w:val="003B4E21"/>
    <w:rsid w:val="003B5F96"/>
    <w:rsid w:val="003C0F03"/>
    <w:rsid w:val="003C1548"/>
    <w:rsid w:val="003C24FC"/>
    <w:rsid w:val="003C2DE6"/>
    <w:rsid w:val="003C3DF2"/>
    <w:rsid w:val="003C55D6"/>
    <w:rsid w:val="003C5756"/>
    <w:rsid w:val="003C6F5F"/>
    <w:rsid w:val="003D1FA3"/>
    <w:rsid w:val="003D4044"/>
    <w:rsid w:val="003D574A"/>
    <w:rsid w:val="003D61A5"/>
    <w:rsid w:val="003D622E"/>
    <w:rsid w:val="003D7285"/>
    <w:rsid w:val="003D75C7"/>
    <w:rsid w:val="003D7812"/>
    <w:rsid w:val="003E0386"/>
    <w:rsid w:val="003E0668"/>
    <w:rsid w:val="003E0C36"/>
    <w:rsid w:val="003E0F3C"/>
    <w:rsid w:val="003E74FB"/>
    <w:rsid w:val="003F0C22"/>
    <w:rsid w:val="003F10FE"/>
    <w:rsid w:val="003F1866"/>
    <w:rsid w:val="003F4029"/>
    <w:rsid w:val="003F4FF3"/>
    <w:rsid w:val="003F77E1"/>
    <w:rsid w:val="004008B9"/>
    <w:rsid w:val="00400E82"/>
    <w:rsid w:val="004017D9"/>
    <w:rsid w:val="00402DF8"/>
    <w:rsid w:val="0040512D"/>
    <w:rsid w:val="00410352"/>
    <w:rsid w:val="00414EE9"/>
    <w:rsid w:val="00415C2B"/>
    <w:rsid w:val="00415D6B"/>
    <w:rsid w:val="00415F39"/>
    <w:rsid w:val="00416989"/>
    <w:rsid w:val="00420E00"/>
    <w:rsid w:val="00421ED7"/>
    <w:rsid w:val="0042297A"/>
    <w:rsid w:val="00431286"/>
    <w:rsid w:val="00431534"/>
    <w:rsid w:val="0043543C"/>
    <w:rsid w:val="00441850"/>
    <w:rsid w:val="00442C9C"/>
    <w:rsid w:val="00444341"/>
    <w:rsid w:val="00444B66"/>
    <w:rsid w:val="00447877"/>
    <w:rsid w:val="004503E2"/>
    <w:rsid w:val="00450A84"/>
    <w:rsid w:val="00453A0E"/>
    <w:rsid w:val="00454A20"/>
    <w:rsid w:val="00457226"/>
    <w:rsid w:val="00457E3B"/>
    <w:rsid w:val="0046026D"/>
    <w:rsid w:val="00463B92"/>
    <w:rsid w:val="00463DE6"/>
    <w:rsid w:val="00465FCF"/>
    <w:rsid w:val="00466143"/>
    <w:rsid w:val="00466A4D"/>
    <w:rsid w:val="00470793"/>
    <w:rsid w:val="00470F5F"/>
    <w:rsid w:val="0047256E"/>
    <w:rsid w:val="00472833"/>
    <w:rsid w:val="00472BB1"/>
    <w:rsid w:val="004776D3"/>
    <w:rsid w:val="0048456C"/>
    <w:rsid w:val="00484D78"/>
    <w:rsid w:val="00485D8C"/>
    <w:rsid w:val="00486C19"/>
    <w:rsid w:val="004876F3"/>
    <w:rsid w:val="004903CC"/>
    <w:rsid w:val="00492DE8"/>
    <w:rsid w:val="004932B8"/>
    <w:rsid w:val="00494CC2"/>
    <w:rsid w:val="00496CC9"/>
    <w:rsid w:val="004A1AB4"/>
    <w:rsid w:val="004A264A"/>
    <w:rsid w:val="004A2786"/>
    <w:rsid w:val="004A4232"/>
    <w:rsid w:val="004A6083"/>
    <w:rsid w:val="004A7EDD"/>
    <w:rsid w:val="004B0F26"/>
    <w:rsid w:val="004B20D4"/>
    <w:rsid w:val="004B52DF"/>
    <w:rsid w:val="004B5C41"/>
    <w:rsid w:val="004B5D53"/>
    <w:rsid w:val="004B6161"/>
    <w:rsid w:val="004B647A"/>
    <w:rsid w:val="004C025C"/>
    <w:rsid w:val="004C115A"/>
    <w:rsid w:val="004C282E"/>
    <w:rsid w:val="004C4360"/>
    <w:rsid w:val="004C45DB"/>
    <w:rsid w:val="004C5CC0"/>
    <w:rsid w:val="004C60FA"/>
    <w:rsid w:val="004C694D"/>
    <w:rsid w:val="004C7788"/>
    <w:rsid w:val="004C7B09"/>
    <w:rsid w:val="004D0C1E"/>
    <w:rsid w:val="004D2621"/>
    <w:rsid w:val="004D74F0"/>
    <w:rsid w:val="004E0F52"/>
    <w:rsid w:val="004E28E8"/>
    <w:rsid w:val="004E4A5E"/>
    <w:rsid w:val="004E4B33"/>
    <w:rsid w:val="004E6C60"/>
    <w:rsid w:val="004E72BB"/>
    <w:rsid w:val="004E7622"/>
    <w:rsid w:val="004E7B4D"/>
    <w:rsid w:val="004E7E37"/>
    <w:rsid w:val="004F2B87"/>
    <w:rsid w:val="004F2E22"/>
    <w:rsid w:val="004F42A8"/>
    <w:rsid w:val="004F5DDD"/>
    <w:rsid w:val="004F6C98"/>
    <w:rsid w:val="005001F0"/>
    <w:rsid w:val="0050450E"/>
    <w:rsid w:val="00504A4E"/>
    <w:rsid w:val="00504C98"/>
    <w:rsid w:val="00505172"/>
    <w:rsid w:val="0050529E"/>
    <w:rsid w:val="00511FC4"/>
    <w:rsid w:val="00513085"/>
    <w:rsid w:val="00513112"/>
    <w:rsid w:val="005136CC"/>
    <w:rsid w:val="00514140"/>
    <w:rsid w:val="00516A7A"/>
    <w:rsid w:val="00521A25"/>
    <w:rsid w:val="005227CD"/>
    <w:rsid w:val="00523F7B"/>
    <w:rsid w:val="00525EDC"/>
    <w:rsid w:val="00527177"/>
    <w:rsid w:val="00530212"/>
    <w:rsid w:val="00530B6B"/>
    <w:rsid w:val="005319BB"/>
    <w:rsid w:val="005364EE"/>
    <w:rsid w:val="0053744B"/>
    <w:rsid w:val="00537FCE"/>
    <w:rsid w:val="0054016E"/>
    <w:rsid w:val="005418A7"/>
    <w:rsid w:val="00544090"/>
    <w:rsid w:val="005444A7"/>
    <w:rsid w:val="00546100"/>
    <w:rsid w:val="00551236"/>
    <w:rsid w:val="00551CFE"/>
    <w:rsid w:val="00551DBC"/>
    <w:rsid w:val="0055355D"/>
    <w:rsid w:val="00554CC8"/>
    <w:rsid w:val="00554E81"/>
    <w:rsid w:val="00555B8E"/>
    <w:rsid w:val="00555C54"/>
    <w:rsid w:val="00557D62"/>
    <w:rsid w:val="00560421"/>
    <w:rsid w:val="005653BD"/>
    <w:rsid w:val="00571A75"/>
    <w:rsid w:val="00571E1F"/>
    <w:rsid w:val="00573829"/>
    <w:rsid w:val="005740D1"/>
    <w:rsid w:val="0057790D"/>
    <w:rsid w:val="00577AC6"/>
    <w:rsid w:val="0058149F"/>
    <w:rsid w:val="00581B16"/>
    <w:rsid w:val="00581DB6"/>
    <w:rsid w:val="00582019"/>
    <w:rsid w:val="005828F0"/>
    <w:rsid w:val="00583413"/>
    <w:rsid w:val="00583564"/>
    <w:rsid w:val="00585A3D"/>
    <w:rsid w:val="005865CC"/>
    <w:rsid w:val="005869FB"/>
    <w:rsid w:val="005872A4"/>
    <w:rsid w:val="0059416A"/>
    <w:rsid w:val="00596A78"/>
    <w:rsid w:val="005A05D9"/>
    <w:rsid w:val="005A27AB"/>
    <w:rsid w:val="005A2EF3"/>
    <w:rsid w:val="005A4083"/>
    <w:rsid w:val="005A68C2"/>
    <w:rsid w:val="005A6ACB"/>
    <w:rsid w:val="005A7959"/>
    <w:rsid w:val="005B3C5B"/>
    <w:rsid w:val="005B6EBA"/>
    <w:rsid w:val="005C0A21"/>
    <w:rsid w:val="005C0D3D"/>
    <w:rsid w:val="005C0E40"/>
    <w:rsid w:val="005C29FC"/>
    <w:rsid w:val="005C4AA4"/>
    <w:rsid w:val="005D0553"/>
    <w:rsid w:val="005D2947"/>
    <w:rsid w:val="005D302C"/>
    <w:rsid w:val="005D379C"/>
    <w:rsid w:val="005D3D23"/>
    <w:rsid w:val="005D453D"/>
    <w:rsid w:val="005D4D74"/>
    <w:rsid w:val="005D4E52"/>
    <w:rsid w:val="005D57DA"/>
    <w:rsid w:val="005E1706"/>
    <w:rsid w:val="005E489E"/>
    <w:rsid w:val="005E591E"/>
    <w:rsid w:val="005E5C52"/>
    <w:rsid w:val="005E6C8C"/>
    <w:rsid w:val="005F143D"/>
    <w:rsid w:val="005F14BC"/>
    <w:rsid w:val="005F1B4A"/>
    <w:rsid w:val="005F1C0A"/>
    <w:rsid w:val="005F2B38"/>
    <w:rsid w:val="005F3167"/>
    <w:rsid w:val="005F5348"/>
    <w:rsid w:val="005F6D97"/>
    <w:rsid w:val="00601DAD"/>
    <w:rsid w:val="00601FA6"/>
    <w:rsid w:val="00603577"/>
    <w:rsid w:val="00603BF1"/>
    <w:rsid w:val="00604346"/>
    <w:rsid w:val="00605147"/>
    <w:rsid w:val="006053B1"/>
    <w:rsid w:val="00605446"/>
    <w:rsid w:val="00606F74"/>
    <w:rsid w:val="00607E90"/>
    <w:rsid w:val="006130E0"/>
    <w:rsid w:val="00613626"/>
    <w:rsid w:val="00613A41"/>
    <w:rsid w:val="006149C9"/>
    <w:rsid w:val="006153A6"/>
    <w:rsid w:val="0061777C"/>
    <w:rsid w:val="00620199"/>
    <w:rsid w:val="00621188"/>
    <w:rsid w:val="00622EDD"/>
    <w:rsid w:val="0062689B"/>
    <w:rsid w:val="006305BD"/>
    <w:rsid w:val="00632B54"/>
    <w:rsid w:val="0063381E"/>
    <w:rsid w:val="00634400"/>
    <w:rsid w:val="0063725F"/>
    <w:rsid w:val="0064025D"/>
    <w:rsid w:val="00651D86"/>
    <w:rsid w:val="00652768"/>
    <w:rsid w:val="00653744"/>
    <w:rsid w:val="0065567C"/>
    <w:rsid w:val="006576A4"/>
    <w:rsid w:val="00662BF9"/>
    <w:rsid w:val="00662CE4"/>
    <w:rsid w:val="006643A2"/>
    <w:rsid w:val="00664B8A"/>
    <w:rsid w:val="00665A40"/>
    <w:rsid w:val="0067373A"/>
    <w:rsid w:val="00674327"/>
    <w:rsid w:val="0067491F"/>
    <w:rsid w:val="00675AF0"/>
    <w:rsid w:val="006766BB"/>
    <w:rsid w:val="006778BE"/>
    <w:rsid w:val="00680139"/>
    <w:rsid w:val="00680DF5"/>
    <w:rsid w:val="00681BED"/>
    <w:rsid w:val="00682878"/>
    <w:rsid w:val="006874FC"/>
    <w:rsid w:val="00690030"/>
    <w:rsid w:val="006904E6"/>
    <w:rsid w:val="006913DB"/>
    <w:rsid w:val="00693248"/>
    <w:rsid w:val="00695D4E"/>
    <w:rsid w:val="00696829"/>
    <w:rsid w:val="006975A2"/>
    <w:rsid w:val="00697894"/>
    <w:rsid w:val="00697E31"/>
    <w:rsid w:val="006A0640"/>
    <w:rsid w:val="006A13D3"/>
    <w:rsid w:val="006A146D"/>
    <w:rsid w:val="006A1E3E"/>
    <w:rsid w:val="006A237D"/>
    <w:rsid w:val="006A2432"/>
    <w:rsid w:val="006A7064"/>
    <w:rsid w:val="006A7FCD"/>
    <w:rsid w:val="006B1D54"/>
    <w:rsid w:val="006B49C2"/>
    <w:rsid w:val="006B4B00"/>
    <w:rsid w:val="006B4B0E"/>
    <w:rsid w:val="006C0995"/>
    <w:rsid w:val="006C1765"/>
    <w:rsid w:val="006C298A"/>
    <w:rsid w:val="006C4214"/>
    <w:rsid w:val="006C42E2"/>
    <w:rsid w:val="006C524A"/>
    <w:rsid w:val="006C5251"/>
    <w:rsid w:val="006C6358"/>
    <w:rsid w:val="006C70A5"/>
    <w:rsid w:val="006C7BFD"/>
    <w:rsid w:val="006D5456"/>
    <w:rsid w:val="006D5887"/>
    <w:rsid w:val="006D6866"/>
    <w:rsid w:val="006D70FB"/>
    <w:rsid w:val="006E01DC"/>
    <w:rsid w:val="006E1ECE"/>
    <w:rsid w:val="006E2BFC"/>
    <w:rsid w:val="006E4571"/>
    <w:rsid w:val="006E7477"/>
    <w:rsid w:val="006F0F37"/>
    <w:rsid w:val="006F1DF5"/>
    <w:rsid w:val="006F3CA9"/>
    <w:rsid w:val="006F5E6F"/>
    <w:rsid w:val="006F5F78"/>
    <w:rsid w:val="006F6B64"/>
    <w:rsid w:val="006F6E15"/>
    <w:rsid w:val="00700389"/>
    <w:rsid w:val="00704B2F"/>
    <w:rsid w:val="00706070"/>
    <w:rsid w:val="00707D69"/>
    <w:rsid w:val="007105C7"/>
    <w:rsid w:val="0071090E"/>
    <w:rsid w:val="00710AD6"/>
    <w:rsid w:val="007115A7"/>
    <w:rsid w:val="00712F7C"/>
    <w:rsid w:val="00713AB7"/>
    <w:rsid w:val="0071463B"/>
    <w:rsid w:val="00714C34"/>
    <w:rsid w:val="0071540C"/>
    <w:rsid w:val="00716CF7"/>
    <w:rsid w:val="007205F3"/>
    <w:rsid w:val="007228DE"/>
    <w:rsid w:val="00724257"/>
    <w:rsid w:val="00724C82"/>
    <w:rsid w:val="00725589"/>
    <w:rsid w:val="0072586E"/>
    <w:rsid w:val="007259E7"/>
    <w:rsid w:val="00725C6D"/>
    <w:rsid w:val="00726B72"/>
    <w:rsid w:val="00731566"/>
    <w:rsid w:val="007326D3"/>
    <w:rsid w:val="0073478C"/>
    <w:rsid w:val="007353A7"/>
    <w:rsid w:val="00735F12"/>
    <w:rsid w:val="007368CD"/>
    <w:rsid w:val="007445C7"/>
    <w:rsid w:val="00745A3A"/>
    <w:rsid w:val="007461B9"/>
    <w:rsid w:val="00747F5F"/>
    <w:rsid w:val="00751A83"/>
    <w:rsid w:val="0075218F"/>
    <w:rsid w:val="00752468"/>
    <w:rsid w:val="007565BE"/>
    <w:rsid w:val="007570C9"/>
    <w:rsid w:val="0076182A"/>
    <w:rsid w:val="00763BDE"/>
    <w:rsid w:val="00772A5E"/>
    <w:rsid w:val="00774BB8"/>
    <w:rsid w:val="00775808"/>
    <w:rsid w:val="00775AA8"/>
    <w:rsid w:val="0078304C"/>
    <w:rsid w:val="007844ED"/>
    <w:rsid w:val="00786E10"/>
    <w:rsid w:val="007877C2"/>
    <w:rsid w:val="00790967"/>
    <w:rsid w:val="00792162"/>
    <w:rsid w:val="007929D3"/>
    <w:rsid w:val="00796AB3"/>
    <w:rsid w:val="007A05E3"/>
    <w:rsid w:val="007A08DA"/>
    <w:rsid w:val="007A0F27"/>
    <w:rsid w:val="007A266C"/>
    <w:rsid w:val="007A5301"/>
    <w:rsid w:val="007B28AA"/>
    <w:rsid w:val="007B49DA"/>
    <w:rsid w:val="007B79D3"/>
    <w:rsid w:val="007C0787"/>
    <w:rsid w:val="007C0B04"/>
    <w:rsid w:val="007C0D54"/>
    <w:rsid w:val="007C20AA"/>
    <w:rsid w:val="007C236E"/>
    <w:rsid w:val="007C246F"/>
    <w:rsid w:val="007C26CE"/>
    <w:rsid w:val="007C3654"/>
    <w:rsid w:val="007C3A53"/>
    <w:rsid w:val="007C41FE"/>
    <w:rsid w:val="007C4A1D"/>
    <w:rsid w:val="007C701E"/>
    <w:rsid w:val="007C7E1F"/>
    <w:rsid w:val="007D045B"/>
    <w:rsid w:val="007D1009"/>
    <w:rsid w:val="007D227B"/>
    <w:rsid w:val="007D4620"/>
    <w:rsid w:val="007D5820"/>
    <w:rsid w:val="007D5AAF"/>
    <w:rsid w:val="007D66E9"/>
    <w:rsid w:val="007E0083"/>
    <w:rsid w:val="007E01BC"/>
    <w:rsid w:val="007E2216"/>
    <w:rsid w:val="007E31D0"/>
    <w:rsid w:val="007E68F6"/>
    <w:rsid w:val="007F13B8"/>
    <w:rsid w:val="007F355A"/>
    <w:rsid w:val="007F3B90"/>
    <w:rsid w:val="007F4D00"/>
    <w:rsid w:val="007F583F"/>
    <w:rsid w:val="007F7822"/>
    <w:rsid w:val="00800386"/>
    <w:rsid w:val="008034E2"/>
    <w:rsid w:val="008040C4"/>
    <w:rsid w:val="0080459C"/>
    <w:rsid w:val="00806D7C"/>
    <w:rsid w:val="008079BB"/>
    <w:rsid w:val="00810145"/>
    <w:rsid w:val="00811A53"/>
    <w:rsid w:val="00813869"/>
    <w:rsid w:val="00816294"/>
    <w:rsid w:val="00817FD6"/>
    <w:rsid w:val="00825EE7"/>
    <w:rsid w:val="00827110"/>
    <w:rsid w:val="00831D71"/>
    <w:rsid w:val="00833474"/>
    <w:rsid w:val="00833E2C"/>
    <w:rsid w:val="00834BA9"/>
    <w:rsid w:val="008406B0"/>
    <w:rsid w:val="00841556"/>
    <w:rsid w:val="00843273"/>
    <w:rsid w:val="00843F8F"/>
    <w:rsid w:val="008443C2"/>
    <w:rsid w:val="00844DA6"/>
    <w:rsid w:val="00846301"/>
    <w:rsid w:val="0084769E"/>
    <w:rsid w:val="008477FB"/>
    <w:rsid w:val="00852483"/>
    <w:rsid w:val="00853886"/>
    <w:rsid w:val="00855FC7"/>
    <w:rsid w:val="008619BD"/>
    <w:rsid w:val="00864744"/>
    <w:rsid w:val="00873582"/>
    <w:rsid w:val="00874440"/>
    <w:rsid w:val="0087580F"/>
    <w:rsid w:val="008761AE"/>
    <w:rsid w:val="008763A9"/>
    <w:rsid w:val="00880022"/>
    <w:rsid w:val="00880942"/>
    <w:rsid w:val="00882719"/>
    <w:rsid w:val="00882D6E"/>
    <w:rsid w:val="0088460F"/>
    <w:rsid w:val="0088538B"/>
    <w:rsid w:val="008870C6"/>
    <w:rsid w:val="00894037"/>
    <w:rsid w:val="00896A43"/>
    <w:rsid w:val="008A0310"/>
    <w:rsid w:val="008A1252"/>
    <w:rsid w:val="008A2269"/>
    <w:rsid w:val="008A5A75"/>
    <w:rsid w:val="008A714D"/>
    <w:rsid w:val="008B0404"/>
    <w:rsid w:val="008B22E5"/>
    <w:rsid w:val="008B274D"/>
    <w:rsid w:val="008B650E"/>
    <w:rsid w:val="008B7CEC"/>
    <w:rsid w:val="008C0557"/>
    <w:rsid w:val="008C11E2"/>
    <w:rsid w:val="008C1DBE"/>
    <w:rsid w:val="008C2DC2"/>
    <w:rsid w:val="008C3A40"/>
    <w:rsid w:val="008C6D52"/>
    <w:rsid w:val="008D13F0"/>
    <w:rsid w:val="008D18F9"/>
    <w:rsid w:val="008D2C5E"/>
    <w:rsid w:val="008D3004"/>
    <w:rsid w:val="008D3B3F"/>
    <w:rsid w:val="008D600B"/>
    <w:rsid w:val="008D7D7D"/>
    <w:rsid w:val="008E0E69"/>
    <w:rsid w:val="008E132C"/>
    <w:rsid w:val="008E182F"/>
    <w:rsid w:val="008E232E"/>
    <w:rsid w:val="008E2419"/>
    <w:rsid w:val="008E27C4"/>
    <w:rsid w:val="008E3BE3"/>
    <w:rsid w:val="008E46F7"/>
    <w:rsid w:val="008E5057"/>
    <w:rsid w:val="008E74E9"/>
    <w:rsid w:val="008F789D"/>
    <w:rsid w:val="00900FA6"/>
    <w:rsid w:val="00906C9D"/>
    <w:rsid w:val="00911AF2"/>
    <w:rsid w:val="00911E46"/>
    <w:rsid w:val="00915078"/>
    <w:rsid w:val="009178C2"/>
    <w:rsid w:val="009201D1"/>
    <w:rsid w:val="00920C8A"/>
    <w:rsid w:val="00921BDC"/>
    <w:rsid w:val="00921F30"/>
    <w:rsid w:val="00924BE6"/>
    <w:rsid w:val="00925E97"/>
    <w:rsid w:val="009306DC"/>
    <w:rsid w:val="00930DDC"/>
    <w:rsid w:val="009321E5"/>
    <w:rsid w:val="009325C0"/>
    <w:rsid w:val="00932761"/>
    <w:rsid w:val="00933266"/>
    <w:rsid w:val="009368B8"/>
    <w:rsid w:val="009431DA"/>
    <w:rsid w:val="009433C8"/>
    <w:rsid w:val="009444C6"/>
    <w:rsid w:val="009446E0"/>
    <w:rsid w:val="0094604D"/>
    <w:rsid w:val="0094753C"/>
    <w:rsid w:val="00947B4A"/>
    <w:rsid w:val="009517BD"/>
    <w:rsid w:val="009535F4"/>
    <w:rsid w:val="009548C4"/>
    <w:rsid w:val="009574A1"/>
    <w:rsid w:val="0095756F"/>
    <w:rsid w:val="00963DDB"/>
    <w:rsid w:val="009658C1"/>
    <w:rsid w:val="00966DE2"/>
    <w:rsid w:val="00967885"/>
    <w:rsid w:val="00967D67"/>
    <w:rsid w:val="00970810"/>
    <w:rsid w:val="00974B17"/>
    <w:rsid w:val="00974ECE"/>
    <w:rsid w:val="00975352"/>
    <w:rsid w:val="00981ABD"/>
    <w:rsid w:val="00981C51"/>
    <w:rsid w:val="00985059"/>
    <w:rsid w:val="00985548"/>
    <w:rsid w:val="00985B18"/>
    <w:rsid w:val="00986347"/>
    <w:rsid w:val="009863C0"/>
    <w:rsid w:val="00987DCC"/>
    <w:rsid w:val="0099013A"/>
    <w:rsid w:val="0099460B"/>
    <w:rsid w:val="00997664"/>
    <w:rsid w:val="009A0FE3"/>
    <w:rsid w:val="009A1507"/>
    <w:rsid w:val="009A39F8"/>
    <w:rsid w:val="009A3A9A"/>
    <w:rsid w:val="009A43B3"/>
    <w:rsid w:val="009A45DA"/>
    <w:rsid w:val="009A64B1"/>
    <w:rsid w:val="009A7997"/>
    <w:rsid w:val="009B0E08"/>
    <w:rsid w:val="009B162C"/>
    <w:rsid w:val="009B3D5F"/>
    <w:rsid w:val="009B4786"/>
    <w:rsid w:val="009B4C6B"/>
    <w:rsid w:val="009B6A10"/>
    <w:rsid w:val="009B78BC"/>
    <w:rsid w:val="009C4E15"/>
    <w:rsid w:val="009D02E1"/>
    <w:rsid w:val="009D29F4"/>
    <w:rsid w:val="009D4251"/>
    <w:rsid w:val="009D6325"/>
    <w:rsid w:val="009D64CA"/>
    <w:rsid w:val="009D6E5E"/>
    <w:rsid w:val="009E0615"/>
    <w:rsid w:val="009E0883"/>
    <w:rsid w:val="009E235C"/>
    <w:rsid w:val="009E4149"/>
    <w:rsid w:val="009E45B0"/>
    <w:rsid w:val="009E4C3D"/>
    <w:rsid w:val="009E5733"/>
    <w:rsid w:val="009E78E5"/>
    <w:rsid w:val="009F08D4"/>
    <w:rsid w:val="009F0F4F"/>
    <w:rsid w:val="009F1333"/>
    <w:rsid w:val="009F197E"/>
    <w:rsid w:val="009F341B"/>
    <w:rsid w:val="009F546B"/>
    <w:rsid w:val="009F5F93"/>
    <w:rsid w:val="00A01C71"/>
    <w:rsid w:val="00A028DD"/>
    <w:rsid w:val="00A0337D"/>
    <w:rsid w:val="00A10055"/>
    <w:rsid w:val="00A10739"/>
    <w:rsid w:val="00A12227"/>
    <w:rsid w:val="00A122CF"/>
    <w:rsid w:val="00A136B0"/>
    <w:rsid w:val="00A167C4"/>
    <w:rsid w:val="00A20E5B"/>
    <w:rsid w:val="00A20F12"/>
    <w:rsid w:val="00A236AE"/>
    <w:rsid w:val="00A2397A"/>
    <w:rsid w:val="00A23D21"/>
    <w:rsid w:val="00A25C7B"/>
    <w:rsid w:val="00A307FE"/>
    <w:rsid w:val="00A31377"/>
    <w:rsid w:val="00A33891"/>
    <w:rsid w:val="00A33E46"/>
    <w:rsid w:val="00A351F9"/>
    <w:rsid w:val="00A432F9"/>
    <w:rsid w:val="00A44BF1"/>
    <w:rsid w:val="00A46C4D"/>
    <w:rsid w:val="00A471A9"/>
    <w:rsid w:val="00A47F12"/>
    <w:rsid w:val="00A52FA8"/>
    <w:rsid w:val="00A5378F"/>
    <w:rsid w:val="00A54114"/>
    <w:rsid w:val="00A548A2"/>
    <w:rsid w:val="00A553D5"/>
    <w:rsid w:val="00A60642"/>
    <w:rsid w:val="00A62002"/>
    <w:rsid w:val="00A632F4"/>
    <w:rsid w:val="00A633B2"/>
    <w:rsid w:val="00A639A5"/>
    <w:rsid w:val="00A64784"/>
    <w:rsid w:val="00A67B22"/>
    <w:rsid w:val="00A70407"/>
    <w:rsid w:val="00A70DDB"/>
    <w:rsid w:val="00A71A43"/>
    <w:rsid w:val="00A72261"/>
    <w:rsid w:val="00A72E03"/>
    <w:rsid w:val="00A73218"/>
    <w:rsid w:val="00A804E4"/>
    <w:rsid w:val="00A8080B"/>
    <w:rsid w:val="00A808A6"/>
    <w:rsid w:val="00A81607"/>
    <w:rsid w:val="00A81A89"/>
    <w:rsid w:val="00A8447D"/>
    <w:rsid w:val="00A84AC3"/>
    <w:rsid w:val="00A854B5"/>
    <w:rsid w:val="00A877D8"/>
    <w:rsid w:val="00A90884"/>
    <w:rsid w:val="00A912A5"/>
    <w:rsid w:val="00A92377"/>
    <w:rsid w:val="00A945F8"/>
    <w:rsid w:val="00A94DBA"/>
    <w:rsid w:val="00A97056"/>
    <w:rsid w:val="00A9767D"/>
    <w:rsid w:val="00AA1947"/>
    <w:rsid w:val="00AA39A0"/>
    <w:rsid w:val="00AA53AD"/>
    <w:rsid w:val="00AA5FF8"/>
    <w:rsid w:val="00AB11CC"/>
    <w:rsid w:val="00AB17B3"/>
    <w:rsid w:val="00AB2A4A"/>
    <w:rsid w:val="00AB2B42"/>
    <w:rsid w:val="00AB4729"/>
    <w:rsid w:val="00AB49E3"/>
    <w:rsid w:val="00AB6849"/>
    <w:rsid w:val="00AB7010"/>
    <w:rsid w:val="00AC25D5"/>
    <w:rsid w:val="00AC4181"/>
    <w:rsid w:val="00AC5035"/>
    <w:rsid w:val="00AC651B"/>
    <w:rsid w:val="00AD124E"/>
    <w:rsid w:val="00AD1D20"/>
    <w:rsid w:val="00AD336D"/>
    <w:rsid w:val="00AD3EEE"/>
    <w:rsid w:val="00AD59C2"/>
    <w:rsid w:val="00AE110C"/>
    <w:rsid w:val="00AE34F9"/>
    <w:rsid w:val="00AE6BAD"/>
    <w:rsid w:val="00AF2E35"/>
    <w:rsid w:val="00AF3C8B"/>
    <w:rsid w:val="00AF45B1"/>
    <w:rsid w:val="00AF4733"/>
    <w:rsid w:val="00AF5DB4"/>
    <w:rsid w:val="00AF7010"/>
    <w:rsid w:val="00AF7CB6"/>
    <w:rsid w:val="00B0074C"/>
    <w:rsid w:val="00B00C9B"/>
    <w:rsid w:val="00B02E53"/>
    <w:rsid w:val="00B0435E"/>
    <w:rsid w:val="00B1065A"/>
    <w:rsid w:val="00B121B1"/>
    <w:rsid w:val="00B20C0C"/>
    <w:rsid w:val="00B21161"/>
    <w:rsid w:val="00B219FA"/>
    <w:rsid w:val="00B23183"/>
    <w:rsid w:val="00B23E26"/>
    <w:rsid w:val="00B26A5B"/>
    <w:rsid w:val="00B30010"/>
    <w:rsid w:val="00B30F52"/>
    <w:rsid w:val="00B31559"/>
    <w:rsid w:val="00B315DC"/>
    <w:rsid w:val="00B3193A"/>
    <w:rsid w:val="00B34743"/>
    <w:rsid w:val="00B34A9B"/>
    <w:rsid w:val="00B35230"/>
    <w:rsid w:val="00B36AF1"/>
    <w:rsid w:val="00B37010"/>
    <w:rsid w:val="00B37CED"/>
    <w:rsid w:val="00B409EC"/>
    <w:rsid w:val="00B41BC6"/>
    <w:rsid w:val="00B4341E"/>
    <w:rsid w:val="00B43F93"/>
    <w:rsid w:val="00B44FF0"/>
    <w:rsid w:val="00B4592F"/>
    <w:rsid w:val="00B51211"/>
    <w:rsid w:val="00B52270"/>
    <w:rsid w:val="00B53D8C"/>
    <w:rsid w:val="00B547CE"/>
    <w:rsid w:val="00B55547"/>
    <w:rsid w:val="00B5641E"/>
    <w:rsid w:val="00B56778"/>
    <w:rsid w:val="00B56918"/>
    <w:rsid w:val="00B623A5"/>
    <w:rsid w:val="00B63567"/>
    <w:rsid w:val="00B640BA"/>
    <w:rsid w:val="00B70BCB"/>
    <w:rsid w:val="00B70F71"/>
    <w:rsid w:val="00B73176"/>
    <w:rsid w:val="00B8060E"/>
    <w:rsid w:val="00B8204E"/>
    <w:rsid w:val="00B82EE4"/>
    <w:rsid w:val="00B86911"/>
    <w:rsid w:val="00B904FB"/>
    <w:rsid w:val="00B90EC4"/>
    <w:rsid w:val="00B9109D"/>
    <w:rsid w:val="00B9128D"/>
    <w:rsid w:val="00B93B7B"/>
    <w:rsid w:val="00B943CA"/>
    <w:rsid w:val="00B94CA9"/>
    <w:rsid w:val="00B957A5"/>
    <w:rsid w:val="00BA1A06"/>
    <w:rsid w:val="00BA3063"/>
    <w:rsid w:val="00BA434B"/>
    <w:rsid w:val="00BA7E2A"/>
    <w:rsid w:val="00BB00B5"/>
    <w:rsid w:val="00BB03B0"/>
    <w:rsid w:val="00BB0914"/>
    <w:rsid w:val="00BB1310"/>
    <w:rsid w:val="00BB16DB"/>
    <w:rsid w:val="00BB2369"/>
    <w:rsid w:val="00BB29F3"/>
    <w:rsid w:val="00BB359F"/>
    <w:rsid w:val="00BB6364"/>
    <w:rsid w:val="00BC0E52"/>
    <w:rsid w:val="00BC0F9B"/>
    <w:rsid w:val="00BC1010"/>
    <w:rsid w:val="00BC1D61"/>
    <w:rsid w:val="00BC30D9"/>
    <w:rsid w:val="00BC37B9"/>
    <w:rsid w:val="00BC3A22"/>
    <w:rsid w:val="00BC63E4"/>
    <w:rsid w:val="00BD49E4"/>
    <w:rsid w:val="00BE5EA0"/>
    <w:rsid w:val="00BF0005"/>
    <w:rsid w:val="00BF17C9"/>
    <w:rsid w:val="00BF302C"/>
    <w:rsid w:val="00BF3A8F"/>
    <w:rsid w:val="00BF3FE6"/>
    <w:rsid w:val="00BF585A"/>
    <w:rsid w:val="00BF5A4F"/>
    <w:rsid w:val="00BF77CB"/>
    <w:rsid w:val="00C01324"/>
    <w:rsid w:val="00C03D9F"/>
    <w:rsid w:val="00C04824"/>
    <w:rsid w:val="00C048AF"/>
    <w:rsid w:val="00C06060"/>
    <w:rsid w:val="00C1063A"/>
    <w:rsid w:val="00C11726"/>
    <w:rsid w:val="00C13990"/>
    <w:rsid w:val="00C145A2"/>
    <w:rsid w:val="00C14675"/>
    <w:rsid w:val="00C16A9D"/>
    <w:rsid w:val="00C17144"/>
    <w:rsid w:val="00C17174"/>
    <w:rsid w:val="00C212ED"/>
    <w:rsid w:val="00C25BB2"/>
    <w:rsid w:val="00C25D70"/>
    <w:rsid w:val="00C2631C"/>
    <w:rsid w:val="00C3084F"/>
    <w:rsid w:val="00C30EEF"/>
    <w:rsid w:val="00C33AB2"/>
    <w:rsid w:val="00C35545"/>
    <w:rsid w:val="00C35895"/>
    <w:rsid w:val="00C36600"/>
    <w:rsid w:val="00C37A4C"/>
    <w:rsid w:val="00C37B63"/>
    <w:rsid w:val="00C422D2"/>
    <w:rsid w:val="00C424A3"/>
    <w:rsid w:val="00C4352F"/>
    <w:rsid w:val="00C43B1D"/>
    <w:rsid w:val="00C4418A"/>
    <w:rsid w:val="00C44D2B"/>
    <w:rsid w:val="00C450DD"/>
    <w:rsid w:val="00C47751"/>
    <w:rsid w:val="00C50175"/>
    <w:rsid w:val="00C542FF"/>
    <w:rsid w:val="00C6119B"/>
    <w:rsid w:val="00C61CEE"/>
    <w:rsid w:val="00C61F9E"/>
    <w:rsid w:val="00C63669"/>
    <w:rsid w:val="00C67375"/>
    <w:rsid w:val="00C71C58"/>
    <w:rsid w:val="00C73704"/>
    <w:rsid w:val="00C740C6"/>
    <w:rsid w:val="00C742E4"/>
    <w:rsid w:val="00C76E00"/>
    <w:rsid w:val="00C81209"/>
    <w:rsid w:val="00C82126"/>
    <w:rsid w:val="00C858C2"/>
    <w:rsid w:val="00C85A4D"/>
    <w:rsid w:val="00C85AF7"/>
    <w:rsid w:val="00C85D02"/>
    <w:rsid w:val="00C90F0E"/>
    <w:rsid w:val="00C911DC"/>
    <w:rsid w:val="00C932B8"/>
    <w:rsid w:val="00C93960"/>
    <w:rsid w:val="00C93B90"/>
    <w:rsid w:val="00C946F6"/>
    <w:rsid w:val="00C95303"/>
    <w:rsid w:val="00C964D5"/>
    <w:rsid w:val="00C9702D"/>
    <w:rsid w:val="00C97770"/>
    <w:rsid w:val="00CA038F"/>
    <w:rsid w:val="00CA331F"/>
    <w:rsid w:val="00CA3792"/>
    <w:rsid w:val="00CA5088"/>
    <w:rsid w:val="00CA6119"/>
    <w:rsid w:val="00CA7A00"/>
    <w:rsid w:val="00CA7DF9"/>
    <w:rsid w:val="00CB1F12"/>
    <w:rsid w:val="00CB242C"/>
    <w:rsid w:val="00CB2D23"/>
    <w:rsid w:val="00CB7993"/>
    <w:rsid w:val="00CC1E68"/>
    <w:rsid w:val="00CC25E8"/>
    <w:rsid w:val="00CC598F"/>
    <w:rsid w:val="00CC7387"/>
    <w:rsid w:val="00CD0262"/>
    <w:rsid w:val="00CD0F7F"/>
    <w:rsid w:val="00CD105F"/>
    <w:rsid w:val="00CD4C15"/>
    <w:rsid w:val="00CD5C57"/>
    <w:rsid w:val="00CD6261"/>
    <w:rsid w:val="00CE3A52"/>
    <w:rsid w:val="00CE65D5"/>
    <w:rsid w:val="00CE6EA8"/>
    <w:rsid w:val="00CE711A"/>
    <w:rsid w:val="00CE7500"/>
    <w:rsid w:val="00CE789B"/>
    <w:rsid w:val="00CF12B0"/>
    <w:rsid w:val="00CF242E"/>
    <w:rsid w:val="00CF374C"/>
    <w:rsid w:val="00CF37DD"/>
    <w:rsid w:val="00CF40C5"/>
    <w:rsid w:val="00CF60F1"/>
    <w:rsid w:val="00D00377"/>
    <w:rsid w:val="00D00B41"/>
    <w:rsid w:val="00D01D27"/>
    <w:rsid w:val="00D030AE"/>
    <w:rsid w:val="00D041BD"/>
    <w:rsid w:val="00D04D91"/>
    <w:rsid w:val="00D06B04"/>
    <w:rsid w:val="00D06CE6"/>
    <w:rsid w:val="00D10EC0"/>
    <w:rsid w:val="00D13B38"/>
    <w:rsid w:val="00D1435D"/>
    <w:rsid w:val="00D2004C"/>
    <w:rsid w:val="00D20CDD"/>
    <w:rsid w:val="00D22537"/>
    <w:rsid w:val="00D23C70"/>
    <w:rsid w:val="00D24748"/>
    <w:rsid w:val="00D275A9"/>
    <w:rsid w:val="00D27E3C"/>
    <w:rsid w:val="00D32CCD"/>
    <w:rsid w:val="00D330A5"/>
    <w:rsid w:val="00D3649B"/>
    <w:rsid w:val="00D41FC4"/>
    <w:rsid w:val="00D4393A"/>
    <w:rsid w:val="00D43BC9"/>
    <w:rsid w:val="00D450CD"/>
    <w:rsid w:val="00D476C0"/>
    <w:rsid w:val="00D50084"/>
    <w:rsid w:val="00D506A3"/>
    <w:rsid w:val="00D50A7D"/>
    <w:rsid w:val="00D50F57"/>
    <w:rsid w:val="00D51AC9"/>
    <w:rsid w:val="00D565E1"/>
    <w:rsid w:val="00D56D94"/>
    <w:rsid w:val="00D57F55"/>
    <w:rsid w:val="00D60FF6"/>
    <w:rsid w:val="00D61DDC"/>
    <w:rsid w:val="00D63550"/>
    <w:rsid w:val="00D64717"/>
    <w:rsid w:val="00D655F8"/>
    <w:rsid w:val="00D7656B"/>
    <w:rsid w:val="00D813E2"/>
    <w:rsid w:val="00D82BD5"/>
    <w:rsid w:val="00D834FC"/>
    <w:rsid w:val="00D84D18"/>
    <w:rsid w:val="00D85616"/>
    <w:rsid w:val="00D85656"/>
    <w:rsid w:val="00D85887"/>
    <w:rsid w:val="00D87070"/>
    <w:rsid w:val="00D932F6"/>
    <w:rsid w:val="00D951A4"/>
    <w:rsid w:val="00D97795"/>
    <w:rsid w:val="00DA158D"/>
    <w:rsid w:val="00DA251E"/>
    <w:rsid w:val="00DA4D5E"/>
    <w:rsid w:val="00DA7CBA"/>
    <w:rsid w:val="00DB2783"/>
    <w:rsid w:val="00DB4E3D"/>
    <w:rsid w:val="00DB6203"/>
    <w:rsid w:val="00DB63A2"/>
    <w:rsid w:val="00DB7112"/>
    <w:rsid w:val="00DC06DA"/>
    <w:rsid w:val="00DC1E05"/>
    <w:rsid w:val="00DC226B"/>
    <w:rsid w:val="00DC25B9"/>
    <w:rsid w:val="00DC2B6C"/>
    <w:rsid w:val="00DC389F"/>
    <w:rsid w:val="00DC6356"/>
    <w:rsid w:val="00DC67F6"/>
    <w:rsid w:val="00DC7084"/>
    <w:rsid w:val="00DC76C9"/>
    <w:rsid w:val="00DD1358"/>
    <w:rsid w:val="00DD17D2"/>
    <w:rsid w:val="00DD1912"/>
    <w:rsid w:val="00DD1D69"/>
    <w:rsid w:val="00DD20AE"/>
    <w:rsid w:val="00DD68FB"/>
    <w:rsid w:val="00DE071C"/>
    <w:rsid w:val="00DE1532"/>
    <w:rsid w:val="00DE5F9D"/>
    <w:rsid w:val="00DE72AE"/>
    <w:rsid w:val="00DF0814"/>
    <w:rsid w:val="00DF1543"/>
    <w:rsid w:val="00DF2591"/>
    <w:rsid w:val="00DF39B5"/>
    <w:rsid w:val="00DF48A9"/>
    <w:rsid w:val="00DF65DD"/>
    <w:rsid w:val="00DF714F"/>
    <w:rsid w:val="00DF7B80"/>
    <w:rsid w:val="00E006B6"/>
    <w:rsid w:val="00E02BCB"/>
    <w:rsid w:val="00E03016"/>
    <w:rsid w:val="00E03167"/>
    <w:rsid w:val="00E04306"/>
    <w:rsid w:val="00E04BDE"/>
    <w:rsid w:val="00E10624"/>
    <w:rsid w:val="00E1196C"/>
    <w:rsid w:val="00E14418"/>
    <w:rsid w:val="00E14DC1"/>
    <w:rsid w:val="00E21143"/>
    <w:rsid w:val="00E213AA"/>
    <w:rsid w:val="00E222B4"/>
    <w:rsid w:val="00E25A28"/>
    <w:rsid w:val="00E26F79"/>
    <w:rsid w:val="00E2722B"/>
    <w:rsid w:val="00E330D4"/>
    <w:rsid w:val="00E3371C"/>
    <w:rsid w:val="00E362B3"/>
    <w:rsid w:val="00E372D2"/>
    <w:rsid w:val="00E406CA"/>
    <w:rsid w:val="00E40EDC"/>
    <w:rsid w:val="00E42EB4"/>
    <w:rsid w:val="00E43D99"/>
    <w:rsid w:val="00E46145"/>
    <w:rsid w:val="00E467FC"/>
    <w:rsid w:val="00E475FE"/>
    <w:rsid w:val="00E518B2"/>
    <w:rsid w:val="00E51C8B"/>
    <w:rsid w:val="00E5388C"/>
    <w:rsid w:val="00E54C24"/>
    <w:rsid w:val="00E55097"/>
    <w:rsid w:val="00E56272"/>
    <w:rsid w:val="00E57651"/>
    <w:rsid w:val="00E6093B"/>
    <w:rsid w:val="00E6773F"/>
    <w:rsid w:val="00E70B6E"/>
    <w:rsid w:val="00E71117"/>
    <w:rsid w:val="00E7280F"/>
    <w:rsid w:val="00E73861"/>
    <w:rsid w:val="00E742F7"/>
    <w:rsid w:val="00E744BE"/>
    <w:rsid w:val="00E75A6C"/>
    <w:rsid w:val="00E77405"/>
    <w:rsid w:val="00E808D3"/>
    <w:rsid w:val="00E8195F"/>
    <w:rsid w:val="00E82B18"/>
    <w:rsid w:val="00E840BB"/>
    <w:rsid w:val="00E86341"/>
    <w:rsid w:val="00E876CF"/>
    <w:rsid w:val="00E9236B"/>
    <w:rsid w:val="00E94DF1"/>
    <w:rsid w:val="00E97007"/>
    <w:rsid w:val="00E975C7"/>
    <w:rsid w:val="00EA12FC"/>
    <w:rsid w:val="00EA2BD1"/>
    <w:rsid w:val="00EA3A35"/>
    <w:rsid w:val="00EA4978"/>
    <w:rsid w:val="00EA51D7"/>
    <w:rsid w:val="00EB16E2"/>
    <w:rsid w:val="00EB1BB8"/>
    <w:rsid w:val="00EB29C1"/>
    <w:rsid w:val="00EB41B8"/>
    <w:rsid w:val="00EB5845"/>
    <w:rsid w:val="00EB607D"/>
    <w:rsid w:val="00EB746B"/>
    <w:rsid w:val="00EC0B8A"/>
    <w:rsid w:val="00EC3CB3"/>
    <w:rsid w:val="00EC53B9"/>
    <w:rsid w:val="00EC552D"/>
    <w:rsid w:val="00ED1E61"/>
    <w:rsid w:val="00ED5530"/>
    <w:rsid w:val="00ED6F79"/>
    <w:rsid w:val="00EE5660"/>
    <w:rsid w:val="00EE5709"/>
    <w:rsid w:val="00EE6777"/>
    <w:rsid w:val="00EE7332"/>
    <w:rsid w:val="00EF224F"/>
    <w:rsid w:val="00EF4355"/>
    <w:rsid w:val="00EF560A"/>
    <w:rsid w:val="00EF6A82"/>
    <w:rsid w:val="00F0166B"/>
    <w:rsid w:val="00F02221"/>
    <w:rsid w:val="00F03057"/>
    <w:rsid w:val="00F04943"/>
    <w:rsid w:val="00F112EC"/>
    <w:rsid w:val="00F118E8"/>
    <w:rsid w:val="00F11D54"/>
    <w:rsid w:val="00F12016"/>
    <w:rsid w:val="00F12441"/>
    <w:rsid w:val="00F12EA5"/>
    <w:rsid w:val="00F13CDB"/>
    <w:rsid w:val="00F13D22"/>
    <w:rsid w:val="00F15E49"/>
    <w:rsid w:val="00F17758"/>
    <w:rsid w:val="00F205F2"/>
    <w:rsid w:val="00F21BD8"/>
    <w:rsid w:val="00F21DE7"/>
    <w:rsid w:val="00F24D2C"/>
    <w:rsid w:val="00F27018"/>
    <w:rsid w:val="00F27FF4"/>
    <w:rsid w:val="00F316A0"/>
    <w:rsid w:val="00F365A2"/>
    <w:rsid w:val="00F40170"/>
    <w:rsid w:val="00F42608"/>
    <w:rsid w:val="00F42DED"/>
    <w:rsid w:val="00F45519"/>
    <w:rsid w:val="00F4564B"/>
    <w:rsid w:val="00F47775"/>
    <w:rsid w:val="00F479EE"/>
    <w:rsid w:val="00F5075A"/>
    <w:rsid w:val="00F50883"/>
    <w:rsid w:val="00F513E0"/>
    <w:rsid w:val="00F55391"/>
    <w:rsid w:val="00F56D7B"/>
    <w:rsid w:val="00F579FE"/>
    <w:rsid w:val="00F6036A"/>
    <w:rsid w:val="00F61889"/>
    <w:rsid w:val="00F625F1"/>
    <w:rsid w:val="00F6292C"/>
    <w:rsid w:val="00F630C1"/>
    <w:rsid w:val="00F63ED1"/>
    <w:rsid w:val="00F656BF"/>
    <w:rsid w:val="00F6735E"/>
    <w:rsid w:val="00F67772"/>
    <w:rsid w:val="00F70337"/>
    <w:rsid w:val="00F713DF"/>
    <w:rsid w:val="00F77300"/>
    <w:rsid w:val="00F777B9"/>
    <w:rsid w:val="00F77864"/>
    <w:rsid w:val="00F81735"/>
    <w:rsid w:val="00F83A3F"/>
    <w:rsid w:val="00F858C2"/>
    <w:rsid w:val="00F916AC"/>
    <w:rsid w:val="00F91CC2"/>
    <w:rsid w:val="00F91EA5"/>
    <w:rsid w:val="00F92372"/>
    <w:rsid w:val="00F92398"/>
    <w:rsid w:val="00F92EFE"/>
    <w:rsid w:val="00FA0604"/>
    <w:rsid w:val="00FA34B2"/>
    <w:rsid w:val="00FA5DD7"/>
    <w:rsid w:val="00FA71B8"/>
    <w:rsid w:val="00FA78D5"/>
    <w:rsid w:val="00FB38F0"/>
    <w:rsid w:val="00FB65E7"/>
    <w:rsid w:val="00FB7CE8"/>
    <w:rsid w:val="00FC03EF"/>
    <w:rsid w:val="00FC0ECE"/>
    <w:rsid w:val="00FC10A5"/>
    <w:rsid w:val="00FC16A8"/>
    <w:rsid w:val="00FC3F81"/>
    <w:rsid w:val="00FC52DC"/>
    <w:rsid w:val="00FC71DD"/>
    <w:rsid w:val="00FD0B5D"/>
    <w:rsid w:val="00FD0EA3"/>
    <w:rsid w:val="00FD256D"/>
    <w:rsid w:val="00FD41B8"/>
    <w:rsid w:val="00FD502E"/>
    <w:rsid w:val="00FD50E3"/>
    <w:rsid w:val="00FD6465"/>
    <w:rsid w:val="00FD7DA4"/>
    <w:rsid w:val="00FD7DDD"/>
    <w:rsid w:val="00FE4D63"/>
    <w:rsid w:val="00FE58AD"/>
    <w:rsid w:val="00FF1545"/>
    <w:rsid w:val="00FF183D"/>
    <w:rsid w:val="00FF2617"/>
    <w:rsid w:val="00FF2B13"/>
    <w:rsid w:val="00FF3E66"/>
    <w:rsid w:val="00FF716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feebc6">
      <v:fill color="#feebc6" on="f"/>
      <v:textbox inset="1mm,0,1mm,0"/>
      <o:colormru v:ext="edit" colors="#fc9,#e7f4f5,#cfc,#ccecff,#fcc,#cff,#ffc,#fcf"/>
    </o:shapedefaults>
    <o:shapelayout v:ext="edit">
      <o:idmap v:ext="edit" data="1"/>
    </o:shapelayout>
  </w:shapeDefaults>
  <w:decimalSymbol w:val="."/>
  <w:listSeparator w:val=","/>
  <w15:chartTrackingRefBased/>
  <w15:docId w15:val="{9DEA49E6-22D3-4A2C-83CA-BDF29029F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spacing w:line="400" w:lineRule="exact"/>
      <w:ind w:firstLineChars="200" w:firstLine="200"/>
      <w:jc w:val="both"/>
    </w:pPr>
    <w:rPr>
      <w:rFonts w:eastAsia="文鼎中明"/>
      <w:kern w:val="2"/>
      <w:sz w:val="24"/>
      <w:szCs w:val="24"/>
    </w:rPr>
  </w:style>
  <w:style w:type="paragraph" w:styleId="1">
    <w:name w:val="heading 1"/>
    <w:basedOn w:val="a0"/>
    <w:next w:val="a0"/>
    <w:qFormat/>
    <w:pPr>
      <w:keepNext/>
      <w:numPr>
        <w:numId w:val="2"/>
      </w:numPr>
      <w:adjustRightInd w:val="0"/>
      <w:ind w:left="1021"/>
      <w:textAlignment w:val="baseline"/>
      <w:outlineLvl w:val="0"/>
    </w:pPr>
    <w:rPr>
      <w:rFonts w:ascii="標楷體" w:eastAsia="標楷體"/>
      <w:color w:val="000000"/>
      <w:kern w:val="0"/>
      <w:sz w:val="28"/>
      <w:szCs w:val="20"/>
    </w:rPr>
  </w:style>
  <w:style w:type="paragraph" w:styleId="2">
    <w:name w:val="heading 2"/>
    <w:basedOn w:val="a0"/>
    <w:next w:val="a0"/>
    <w:qFormat/>
    <w:pPr>
      <w:keepNext/>
      <w:adjustRightInd w:val="0"/>
      <w:spacing w:after="100" w:line="440" w:lineRule="atLeast"/>
      <w:ind w:right="137" w:firstLineChars="0" w:firstLine="0"/>
      <w:jc w:val="center"/>
      <w:textAlignment w:val="baseline"/>
      <w:outlineLvl w:val="1"/>
    </w:pPr>
    <w:rPr>
      <w:rFonts w:ascii="標楷體" w:eastAsia="標楷體" w:hAnsi="標楷體"/>
      <w:color w:val="000000"/>
      <w:kern w:val="0"/>
      <w:sz w:val="28"/>
      <w:szCs w:val="20"/>
    </w:rPr>
  </w:style>
  <w:style w:type="paragraph" w:styleId="8">
    <w:name w:val="heading 8"/>
    <w:basedOn w:val="a0"/>
    <w:next w:val="a0"/>
    <w:qFormat/>
    <w:pPr>
      <w:keepNext/>
      <w:numPr>
        <w:ilvl w:val="7"/>
        <w:numId w:val="1"/>
      </w:numPr>
      <w:spacing w:line="480" w:lineRule="auto"/>
      <w:outlineLvl w:val="7"/>
    </w:pPr>
    <w:rPr>
      <w:rFonts w:ascii="Arial" w:eastAsia="標楷體" w:hAnsi="Arial"/>
      <w:sz w:val="36"/>
      <w:szCs w:val="20"/>
    </w:rPr>
  </w:style>
  <w:style w:type="paragraph" w:styleId="9">
    <w:name w:val="heading 9"/>
    <w:basedOn w:val="a0"/>
    <w:next w:val="a0"/>
    <w:qFormat/>
    <w:pPr>
      <w:keepNext/>
      <w:numPr>
        <w:ilvl w:val="8"/>
        <w:numId w:val="1"/>
      </w:numPr>
      <w:outlineLvl w:val="8"/>
    </w:pPr>
    <w:rPr>
      <w:rFonts w:ascii="Arial" w:eastAsia="標楷體" w:hAnsi="Arial"/>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章名"/>
    <w:basedOn w:val="a0"/>
    <w:pPr>
      <w:adjustRightInd w:val="0"/>
      <w:snapToGrid w:val="0"/>
      <w:spacing w:afterLines="100" w:after="100" w:line="600" w:lineRule="exact"/>
      <w:ind w:firstLineChars="0" w:firstLine="0"/>
      <w:jc w:val="center"/>
    </w:pPr>
    <w:rPr>
      <w:rFonts w:eastAsia="文鼎粗楷"/>
      <w:sz w:val="46"/>
    </w:rPr>
  </w:style>
  <w:style w:type="paragraph" w:customStyle="1" w:styleId="a5">
    <w:name w:val="壹"/>
    <w:basedOn w:val="a0"/>
    <w:pPr>
      <w:adjustRightInd w:val="0"/>
      <w:snapToGrid w:val="0"/>
      <w:spacing w:afterLines="100" w:after="100" w:line="600" w:lineRule="exact"/>
      <w:ind w:firstLineChars="0" w:firstLine="0"/>
      <w:jc w:val="center"/>
    </w:pPr>
    <w:rPr>
      <w:rFonts w:eastAsia="文鼎粗黑"/>
      <w:sz w:val="36"/>
    </w:rPr>
  </w:style>
  <w:style w:type="paragraph" w:customStyle="1" w:styleId="a6">
    <w:name w:val="一"/>
    <w:basedOn w:val="a0"/>
    <w:pPr>
      <w:adjustRightInd w:val="0"/>
      <w:snapToGrid w:val="0"/>
      <w:spacing w:beforeLines="100" w:before="100" w:afterLines="50" w:after="50"/>
      <w:ind w:leftChars="50" w:left="50" w:firstLineChars="0" w:firstLine="0"/>
    </w:pPr>
    <w:rPr>
      <w:rFonts w:eastAsia="文鼎粗黑"/>
      <w:sz w:val="30"/>
    </w:rPr>
  </w:style>
  <w:style w:type="paragraph" w:customStyle="1" w:styleId="a7">
    <w:name w:val="(一)細"/>
    <w:pPr>
      <w:spacing w:line="440" w:lineRule="exact"/>
      <w:ind w:left="300" w:hangingChars="300" w:hanging="300"/>
    </w:pPr>
    <w:rPr>
      <w:rFonts w:eastAsia="文鼎中明"/>
      <w:sz w:val="24"/>
    </w:rPr>
  </w:style>
  <w:style w:type="paragraph" w:styleId="a8">
    <w:name w:val="header"/>
    <w:basedOn w:val="a0"/>
    <w:link w:val="a9"/>
    <w:uiPriority w:val="99"/>
    <w:pPr>
      <w:tabs>
        <w:tab w:val="center" w:pos="4153"/>
        <w:tab w:val="right" w:pos="8306"/>
      </w:tabs>
      <w:snapToGrid w:val="0"/>
    </w:pPr>
    <w:rPr>
      <w:sz w:val="20"/>
      <w:szCs w:val="20"/>
    </w:rPr>
  </w:style>
  <w:style w:type="paragraph" w:styleId="aa">
    <w:name w:val="footer"/>
    <w:basedOn w:val="a0"/>
    <w:pPr>
      <w:tabs>
        <w:tab w:val="center" w:pos="4153"/>
        <w:tab w:val="right" w:pos="8306"/>
      </w:tabs>
      <w:snapToGrid w:val="0"/>
    </w:pPr>
    <w:rPr>
      <w:sz w:val="20"/>
      <w:szCs w:val="20"/>
    </w:rPr>
  </w:style>
  <w:style w:type="character" w:styleId="ab">
    <w:name w:val="page number"/>
    <w:basedOn w:val="a1"/>
  </w:style>
  <w:style w:type="paragraph" w:customStyle="1" w:styleId="ac">
    <w:name w:val="(一)"/>
    <w:basedOn w:val="a0"/>
    <w:pPr>
      <w:widowControl/>
      <w:adjustRightInd w:val="0"/>
      <w:snapToGrid w:val="0"/>
      <w:spacing w:beforeLines="50" w:before="50" w:afterLines="50" w:after="50"/>
      <w:ind w:firstLineChars="0" w:firstLine="0"/>
      <w:jc w:val="left"/>
    </w:pPr>
    <w:rPr>
      <w:rFonts w:eastAsia="文鼎粗黑"/>
      <w:kern w:val="0"/>
      <w:sz w:val="26"/>
      <w:szCs w:val="28"/>
    </w:rPr>
  </w:style>
  <w:style w:type="paragraph" w:customStyle="1" w:styleId="10">
    <w:name w:val="1."/>
    <w:basedOn w:val="a0"/>
    <w:pPr>
      <w:ind w:left="100" w:hangingChars="100" w:hanging="100"/>
    </w:pPr>
  </w:style>
  <w:style w:type="paragraph" w:customStyle="1" w:styleId="11">
    <w:name w:val="(1)"/>
    <w:basedOn w:val="a0"/>
    <w:pPr>
      <w:ind w:leftChars="100" w:left="200" w:hangingChars="100" w:hanging="100"/>
    </w:pPr>
  </w:style>
  <w:style w:type="paragraph" w:customStyle="1" w:styleId="ad">
    <w:name w:val="圈圈a"/>
    <w:basedOn w:val="Ae"/>
    <w:pPr>
      <w:ind w:leftChars="500" w:left="600"/>
    </w:pPr>
  </w:style>
  <w:style w:type="paragraph" w:customStyle="1" w:styleId="Ae">
    <w:name w:val="A."/>
    <w:basedOn w:val="a0"/>
    <w:pPr>
      <w:ind w:leftChars="300" w:left="400" w:hangingChars="100" w:hanging="100"/>
    </w:pPr>
  </w:style>
  <w:style w:type="paragraph" w:customStyle="1" w:styleId="af">
    <w:name w:val="表格文"/>
    <w:pPr>
      <w:widowControl w:val="0"/>
      <w:spacing w:line="260" w:lineRule="exact"/>
      <w:jc w:val="center"/>
    </w:pPr>
    <w:rPr>
      <w:rFonts w:eastAsia="文鼎中明"/>
    </w:rPr>
  </w:style>
  <w:style w:type="paragraph" w:customStyle="1" w:styleId="af0">
    <w:name w:val="註"/>
    <w:pPr>
      <w:widowControl w:val="0"/>
      <w:spacing w:beforeLines="20" w:before="20" w:line="300" w:lineRule="exact"/>
      <w:ind w:left="200" w:hangingChars="200" w:hanging="200"/>
      <w:jc w:val="both"/>
    </w:pPr>
    <w:rPr>
      <w:rFonts w:eastAsia="文鼎中明"/>
      <w:sz w:val="22"/>
    </w:rPr>
  </w:style>
  <w:style w:type="paragraph" w:customStyle="1" w:styleId="af1">
    <w:name w:val="表文"/>
    <w:pPr>
      <w:spacing w:line="240" w:lineRule="exact"/>
      <w:jc w:val="distribute"/>
    </w:pPr>
    <w:rPr>
      <w:rFonts w:eastAsia="文鼎中楷"/>
      <w:color w:val="000000"/>
    </w:rPr>
  </w:style>
  <w:style w:type="paragraph" w:customStyle="1" w:styleId="af2">
    <w:name w:val="小圈１"/>
    <w:basedOn w:val="a7"/>
    <w:pPr>
      <w:widowControl w:val="0"/>
      <w:spacing w:line="400" w:lineRule="exact"/>
      <w:ind w:leftChars="200" w:left="200" w:hangingChars="100" w:hanging="100"/>
      <w:jc w:val="both"/>
    </w:pPr>
    <w:rPr>
      <w:bCs/>
    </w:rPr>
  </w:style>
  <w:style w:type="paragraph" w:customStyle="1" w:styleId="af3">
    <w:name w:val="ａ."/>
    <w:basedOn w:val="a0"/>
    <w:pPr>
      <w:ind w:leftChars="400" w:left="500" w:hangingChars="100" w:hanging="100"/>
    </w:pPr>
  </w:style>
  <w:style w:type="paragraph" w:customStyle="1" w:styleId="12">
    <w:name w:val="1.粗"/>
    <w:basedOn w:val="10"/>
    <w:rPr>
      <w:rFonts w:eastAsia="文鼎粗黑"/>
      <w:sz w:val="26"/>
    </w:rPr>
  </w:style>
  <w:style w:type="paragraph" w:customStyle="1" w:styleId="af4">
    <w:name w:val="一、細"/>
    <w:pPr>
      <w:widowControl w:val="0"/>
      <w:kinsoku w:val="0"/>
      <w:spacing w:line="400" w:lineRule="exact"/>
      <w:ind w:left="200" w:rightChars="200" w:right="200" w:hangingChars="200" w:hanging="200"/>
      <w:jc w:val="both"/>
    </w:pPr>
    <w:rPr>
      <w:rFonts w:eastAsia="文鼎中明"/>
      <w:sz w:val="24"/>
    </w:rPr>
  </w:style>
  <w:style w:type="paragraph" w:customStyle="1" w:styleId="af5">
    <w:name w:val="大標"/>
    <w:basedOn w:val="a0"/>
    <w:pPr>
      <w:spacing w:beforeLines="50" w:before="50" w:afterLines="50" w:after="50" w:line="240" w:lineRule="auto"/>
      <w:ind w:firstLineChars="0" w:firstLine="0"/>
      <w:jc w:val="center"/>
    </w:pPr>
    <w:rPr>
      <w:rFonts w:ascii="畢昇粗黑體" w:eastAsia="畢昇粗黑體" w:hAnsi="Courier New"/>
      <w:sz w:val="40"/>
      <w:szCs w:val="20"/>
    </w:rPr>
  </w:style>
  <w:style w:type="paragraph" w:customStyle="1" w:styleId="13">
    <w:name w:val="(1)文"/>
    <w:pPr>
      <w:widowControl w:val="0"/>
      <w:spacing w:line="400" w:lineRule="exact"/>
      <w:ind w:leftChars="200" w:left="200"/>
      <w:jc w:val="both"/>
    </w:pPr>
    <w:rPr>
      <w:rFonts w:eastAsia="文鼎中明"/>
      <w:sz w:val="24"/>
    </w:rPr>
  </w:style>
  <w:style w:type="paragraph" w:customStyle="1" w:styleId="14">
    <w:name w:val="小圈1內文"/>
    <w:basedOn w:val="a0"/>
    <w:pPr>
      <w:ind w:leftChars="300" w:left="300" w:firstLineChars="0" w:firstLine="0"/>
    </w:pPr>
  </w:style>
  <w:style w:type="paragraph" w:customStyle="1" w:styleId="af6">
    <w:name w:val="圖說"/>
    <w:pPr>
      <w:spacing w:beforeLines="20" w:before="20" w:line="300" w:lineRule="exact"/>
    </w:pPr>
    <w:rPr>
      <w:rFonts w:eastAsia="文鼎中明"/>
      <w:sz w:val="22"/>
    </w:rPr>
  </w:style>
  <w:style w:type="paragraph" w:customStyle="1" w:styleId="15">
    <w:name w:val="1.文"/>
    <w:basedOn w:val="a0"/>
    <w:pPr>
      <w:ind w:leftChars="100" w:left="100" w:firstLineChars="0" w:firstLine="0"/>
    </w:pPr>
    <w:rPr>
      <w:szCs w:val="20"/>
    </w:rPr>
  </w:style>
  <w:style w:type="paragraph" w:customStyle="1" w:styleId="af7">
    <w:name w:val="中楷"/>
    <w:basedOn w:val="a0"/>
    <w:pPr>
      <w:adjustRightInd w:val="0"/>
      <w:snapToGrid w:val="0"/>
      <w:spacing w:line="200" w:lineRule="exact"/>
      <w:ind w:firstLineChars="0" w:firstLine="0"/>
      <w:jc w:val="center"/>
    </w:pPr>
    <w:rPr>
      <w:rFonts w:eastAsia="文鼎中楷"/>
      <w:color w:val="000000"/>
      <w:sz w:val="20"/>
      <w:szCs w:val="20"/>
    </w:rPr>
  </w:style>
  <w:style w:type="paragraph" w:customStyle="1" w:styleId="af8">
    <w:name w:val="表標"/>
    <w:basedOn w:val="a0"/>
    <w:pPr>
      <w:tabs>
        <w:tab w:val="left" w:pos="240"/>
      </w:tabs>
      <w:adjustRightInd w:val="0"/>
      <w:ind w:firstLineChars="0" w:firstLine="0"/>
    </w:pPr>
    <w:rPr>
      <w:rFonts w:eastAsia="華康楷書體W5"/>
      <w:szCs w:val="20"/>
    </w:rPr>
  </w:style>
  <w:style w:type="paragraph" w:customStyle="1" w:styleId="16">
    <w:name w:val="1.黑"/>
    <w:basedOn w:val="a0"/>
    <w:pPr>
      <w:tabs>
        <w:tab w:val="left" w:pos="240"/>
      </w:tabs>
      <w:ind w:left="100" w:hangingChars="100" w:hanging="100"/>
    </w:pPr>
    <w:rPr>
      <w:rFonts w:eastAsia="畢昇中黑體"/>
      <w:szCs w:val="20"/>
    </w:rPr>
  </w:style>
  <w:style w:type="paragraph" w:customStyle="1" w:styleId="a">
    <w:name w:val="紀要文"/>
    <w:pPr>
      <w:numPr>
        <w:numId w:val="3"/>
      </w:numPr>
      <w:spacing w:line="400" w:lineRule="exact"/>
      <w:ind w:left="426" w:hanging="369"/>
      <w:jc w:val="both"/>
    </w:pPr>
    <w:rPr>
      <w:rFonts w:eastAsia="文鼎中明"/>
      <w:sz w:val="24"/>
    </w:rPr>
  </w:style>
  <w:style w:type="paragraph" w:styleId="af9">
    <w:name w:val="Body Text Indent"/>
    <w:basedOn w:val="a0"/>
    <w:pPr>
      <w:ind w:leftChars="100" w:left="244" w:firstLineChars="0" w:firstLine="0"/>
    </w:pPr>
  </w:style>
  <w:style w:type="paragraph" w:styleId="afa">
    <w:name w:val="Balloon Text"/>
    <w:basedOn w:val="a0"/>
    <w:semiHidden/>
    <w:rsid w:val="001435D0"/>
    <w:rPr>
      <w:rFonts w:ascii="Arial" w:eastAsia="新細明體" w:hAnsi="Arial"/>
      <w:sz w:val="18"/>
      <w:szCs w:val="18"/>
    </w:rPr>
  </w:style>
  <w:style w:type="table" w:styleId="afb">
    <w:name w:val="Table Grid"/>
    <w:basedOn w:val="a2"/>
    <w:rsid w:val="0045722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iPriority w:val="99"/>
    <w:rsid w:val="004B20D4"/>
    <w:pPr>
      <w:widowControl/>
      <w:spacing w:before="100" w:beforeAutospacing="1" w:after="100" w:afterAutospacing="1" w:line="240" w:lineRule="auto"/>
      <w:ind w:firstLineChars="0" w:firstLine="0"/>
      <w:jc w:val="left"/>
    </w:pPr>
    <w:rPr>
      <w:rFonts w:ascii="新細明體" w:eastAsia="新細明體" w:hAnsi="新細明體" w:cs="新細明體"/>
      <w:kern w:val="0"/>
    </w:rPr>
  </w:style>
  <w:style w:type="paragraph" w:customStyle="1" w:styleId="afc">
    <w:basedOn w:val="a0"/>
    <w:semiHidden/>
    <w:rsid w:val="00315358"/>
    <w:pPr>
      <w:widowControl/>
      <w:spacing w:after="160" w:line="240" w:lineRule="exact"/>
      <w:ind w:firstLineChars="0" w:firstLine="0"/>
      <w:jc w:val="left"/>
    </w:pPr>
    <w:rPr>
      <w:rFonts w:ascii="Verdana" w:eastAsia="Times New Roman" w:hAnsi="Verdana" w:cs="Mangal"/>
      <w:sz w:val="20"/>
      <w:lang w:eastAsia="en-US" w:bidi="hi-IN"/>
    </w:rPr>
  </w:style>
  <w:style w:type="paragraph" w:customStyle="1" w:styleId="20">
    <w:name w:val="字元 字元2"/>
    <w:basedOn w:val="a0"/>
    <w:semiHidden/>
    <w:rsid w:val="00985548"/>
    <w:pPr>
      <w:widowControl/>
      <w:spacing w:after="160" w:line="240" w:lineRule="exact"/>
      <w:ind w:firstLineChars="0" w:firstLine="0"/>
      <w:jc w:val="left"/>
    </w:pPr>
    <w:rPr>
      <w:rFonts w:ascii="Verdana" w:eastAsia="Times New Roman" w:hAnsi="Verdana" w:cs="Mangal"/>
      <w:sz w:val="20"/>
      <w:lang w:eastAsia="en-US" w:bidi="hi-IN"/>
    </w:rPr>
  </w:style>
  <w:style w:type="paragraph" w:customStyle="1" w:styleId="afd">
    <w:name w:val="字元 字元"/>
    <w:basedOn w:val="a0"/>
    <w:semiHidden/>
    <w:rsid w:val="003864D2"/>
    <w:pPr>
      <w:widowControl/>
      <w:spacing w:after="160" w:line="240" w:lineRule="exact"/>
      <w:ind w:firstLineChars="0" w:firstLine="0"/>
      <w:jc w:val="left"/>
    </w:pPr>
    <w:rPr>
      <w:rFonts w:ascii="Verdana" w:eastAsia="Times New Roman" w:hAnsi="Verdana" w:cs="Mangal"/>
      <w:sz w:val="20"/>
      <w:lang w:eastAsia="en-US" w:bidi="hi-IN"/>
    </w:rPr>
  </w:style>
  <w:style w:type="paragraph" w:customStyle="1" w:styleId="014">
    <w:name w:val="014"/>
    <w:basedOn w:val="a0"/>
    <w:rsid w:val="00D10EC0"/>
    <w:pPr>
      <w:widowControl/>
      <w:spacing w:before="100" w:beforeAutospacing="1" w:after="100" w:afterAutospacing="1" w:line="240" w:lineRule="auto"/>
      <w:ind w:firstLineChars="0" w:firstLine="0"/>
      <w:jc w:val="left"/>
    </w:pPr>
    <w:rPr>
      <w:rFonts w:ascii="新細明體" w:eastAsia="新細明體" w:hAnsi="新細明體" w:cs="新細明體"/>
      <w:kern w:val="0"/>
    </w:rPr>
  </w:style>
  <w:style w:type="paragraph" w:customStyle="1" w:styleId="ppecontent">
    <w:name w:val="ppecontent"/>
    <w:basedOn w:val="a0"/>
    <w:rsid w:val="003501BC"/>
    <w:pPr>
      <w:widowControl/>
      <w:spacing w:before="100" w:beforeAutospacing="1" w:after="100" w:afterAutospacing="1" w:line="240" w:lineRule="auto"/>
      <w:ind w:firstLineChars="0" w:firstLine="0"/>
      <w:jc w:val="left"/>
    </w:pPr>
    <w:rPr>
      <w:rFonts w:ascii="新細明體" w:eastAsia="新細明體" w:hAnsi="新細明體" w:cs="新細明體"/>
      <w:kern w:val="0"/>
    </w:rPr>
  </w:style>
  <w:style w:type="paragraph" w:customStyle="1" w:styleId="Default">
    <w:name w:val="Default"/>
    <w:rsid w:val="008B274D"/>
    <w:pPr>
      <w:widowControl w:val="0"/>
      <w:autoSpaceDE w:val="0"/>
      <w:autoSpaceDN w:val="0"/>
      <w:adjustRightInd w:val="0"/>
    </w:pPr>
    <w:rPr>
      <w:rFonts w:ascii="新細明體" w:cs="新細明體"/>
      <w:color w:val="000000"/>
      <w:sz w:val="24"/>
      <w:szCs w:val="24"/>
    </w:rPr>
  </w:style>
  <w:style w:type="character" w:customStyle="1" w:styleId="a9">
    <w:name w:val="頁首 字元"/>
    <w:link w:val="a8"/>
    <w:uiPriority w:val="99"/>
    <w:rsid w:val="002E549C"/>
    <w:rPr>
      <w:rFonts w:eastAsia="文鼎中明"/>
      <w:kern w:val="2"/>
    </w:rPr>
  </w:style>
  <w:style w:type="paragraph" w:styleId="afe">
    <w:name w:val="List Paragraph"/>
    <w:basedOn w:val="a0"/>
    <w:uiPriority w:val="34"/>
    <w:qFormat/>
    <w:rsid w:val="003A248E"/>
    <w:pPr>
      <w:spacing w:line="240" w:lineRule="auto"/>
      <w:ind w:leftChars="200" w:left="480" w:firstLineChars="0" w:firstLine="0"/>
      <w:jc w:val="left"/>
    </w:pPr>
    <w:rPr>
      <w:rFonts w:ascii="Calibri" w:eastAsia="新細明體" w:hAnsi="Calibri"/>
      <w:szCs w:val="22"/>
    </w:rPr>
  </w:style>
  <w:style w:type="paragraph" w:styleId="HTML">
    <w:name w:val="HTML Preformatted"/>
    <w:basedOn w:val="a0"/>
    <w:link w:val="HTML0"/>
    <w:uiPriority w:val="99"/>
    <w:unhideWhenUsed/>
    <w:rsid w:val="002A59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uto"/>
      <w:ind w:firstLineChars="0" w:firstLine="0"/>
      <w:jc w:val="left"/>
    </w:pPr>
    <w:rPr>
      <w:rFonts w:ascii="細明體" w:eastAsia="細明體" w:hAnsi="細明體" w:cs="細明體"/>
      <w:kern w:val="0"/>
      <w:sz w:val="22"/>
      <w:szCs w:val="22"/>
    </w:rPr>
  </w:style>
  <w:style w:type="character" w:customStyle="1" w:styleId="HTML0">
    <w:name w:val="HTML 預設格式 字元"/>
    <w:basedOn w:val="a1"/>
    <w:link w:val="HTML"/>
    <w:uiPriority w:val="99"/>
    <w:rsid w:val="002A59CC"/>
    <w:rPr>
      <w:rFonts w:ascii="細明體" w:eastAsia="細明體" w:hAnsi="細明體" w:cs="細明體"/>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7533951">
      <w:bodyDiv w:val="1"/>
      <w:marLeft w:val="0"/>
      <w:marRight w:val="0"/>
      <w:marTop w:val="0"/>
      <w:marBottom w:val="0"/>
      <w:divBdr>
        <w:top w:val="none" w:sz="0" w:space="0" w:color="auto"/>
        <w:left w:val="none" w:sz="0" w:space="0" w:color="auto"/>
        <w:bottom w:val="none" w:sz="0" w:space="0" w:color="auto"/>
        <w:right w:val="none" w:sz="0" w:space="0" w:color="auto"/>
      </w:divBdr>
    </w:div>
    <w:div w:id="1254168444">
      <w:bodyDiv w:val="1"/>
      <w:marLeft w:val="0"/>
      <w:marRight w:val="0"/>
      <w:marTop w:val="0"/>
      <w:marBottom w:val="0"/>
      <w:divBdr>
        <w:top w:val="none" w:sz="0" w:space="0" w:color="auto"/>
        <w:left w:val="none" w:sz="0" w:space="0" w:color="auto"/>
        <w:bottom w:val="none" w:sz="0" w:space="0" w:color="auto"/>
        <w:right w:val="none" w:sz="0" w:space="0" w:color="auto"/>
      </w:divBdr>
    </w:div>
    <w:div w:id="160880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A44B8-DCBE-48BE-ADD8-F7C6BFC4E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1082</Words>
  <Characters>6171</Characters>
  <Application>Microsoft Office Word</Application>
  <DocSecurity>0</DocSecurity>
  <Lines>51</Lines>
  <Paragraphs>14</Paragraphs>
  <ScaleCrop>false</ScaleCrop>
  <Company>Na_Na工作室</Company>
  <LinksUpToDate>false</LinksUpToDate>
  <CharactersWithSpaces>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第一章　組織與職掌</dc:title>
  <dc:subject/>
  <dc:creator>Steven</dc:creator>
  <cp:keywords/>
  <cp:lastModifiedBy>yentzu</cp:lastModifiedBy>
  <cp:revision>4</cp:revision>
  <cp:lastPrinted>2020-08-13T10:02:00Z</cp:lastPrinted>
  <dcterms:created xsi:type="dcterms:W3CDTF">2020-08-13T10:38:00Z</dcterms:created>
  <dcterms:modified xsi:type="dcterms:W3CDTF">2020-08-14T07:01:00Z</dcterms:modified>
</cp:coreProperties>
</file>